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0A6BF1" w:rsidRPr="00F43A8D" w:rsidRDefault="00B5203C" w:rsidP="000A6BF1">
      <w:pPr>
        <w:jc w:val="center"/>
      </w:pPr>
      <w:r w:rsidRPr="003C5512">
        <w:rPr>
          <w:sz w:val="22"/>
          <w:szCs w:val="22"/>
        </w:rPr>
        <w:t>Запрос котировок №</w:t>
      </w:r>
      <w:r w:rsidR="00A57EAA">
        <w:rPr>
          <w:sz w:val="22"/>
          <w:szCs w:val="22"/>
        </w:rPr>
        <w:t>4</w:t>
      </w:r>
      <w:r w:rsidR="000A6BF1">
        <w:rPr>
          <w:sz w:val="22"/>
          <w:szCs w:val="22"/>
        </w:rPr>
        <w:t>3</w:t>
      </w:r>
      <w:r w:rsidR="00035165" w:rsidRPr="003C5512">
        <w:rPr>
          <w:sz w:val="22"/>
          <w:szCs w:val="22"/>
        </w:rPr>
        <w:t xml:space="preserve"> </w:t>
      </w:r>
      <w:r w:rsidR="000A6BF1" w:rsidRPr="00F43A8D">
        <w:rPr>
          <w:bCs/>
        </w:rPr>
        <w:t xml:space="preserve">на право заключения </w:t>
      </w:r>
      <w:proofErr w:type="gramStart"/>
      <w:r w:rsidR="000A6BF1" w:rsidRPr="00F43A8D">
        <w:rPr>
          <w:bCs/>
        </w:rPr>
        <w:t>договора</w:t>
      </w:r>
      <w:proofErr w:type="gramEnd"/>
      <w:r w:rsidR="000A6BF1" w:rsidRPr="00F43A8D">
        <w:rPr>
          <w:bCs/>
        </w:rPr>
        <w:t xml:space="preserve"> </w:t>
      </w:r>
      <w:r w:rsidR="000A6BF1" w:rsidRPr="00A1671F">
        <w:t xml:space="preserve">на выполнение работ </w:t>
      </w:r>
      <w:r w:rsidR="000A6BF1">
        <w:t>по п</w:t>
      </w:r>
      <w:r w:rsidR="000A6BF1" w:rsidRPr="000602C1">
        <w:t>одключени</w:t>
      </w:r>
      <w:r w:rsidR="000A6BF1">
        <w:t xml:space="preserve">ю к единому цифровому контуру в </w:t>
      </w:r>
      <w:r w:rsidR="000A6BF1" w:rsidRPr="000602C1">
        <w:t>здравоохранении на основе единой государственной информационной системы в сфере здравоохранения (ЕГИСЗ)</w:t>
      </w:r>
      <w:r w:rsidR="00125A82">
        <w:t xml:space="preserve"> и его техническое сопровождение</w:t>
      </w:r>
    </w:p>
    <w:p w:rsidR="00C7385B" w:rsidRPr="004A7484" w:rsidRDefault="00D23331" w:rsidP="00A57EAA">
      <w:pPr>
        <w:jc w:val="center"/>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A57EAA" w:rsidRDefault="00C7385B" w:rsidP="00E16920">
      <w:pPr>
        <w:ind w:firstLine="709"/>
        <w:contextualSpacing/>
        <w:jc w:val="both"/>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00B5203C">
        <w:rPr>
          <w:bCs/>
          <w:lang w:val="en-US"/>
        </w:rPr>
        <w:t>ubstr</w:t>
      </w:r>
      <w:proofErr w:type="spellEnd"/>
      <w:r w:rsidR="00B5203C" w:rsidRPr="00A57EAA">
        <w:rPr>
          <w:bCs/>
        </w:rPr>
        <w:t>1@</w:t>
      </w:r>
      <w:r w:rsidR="00B5203C" w:rsidRPr="000A43CF">
        <w:rPr>
          <w:bCs/>
          <w:lang w:val="en-US"/>
        </w:rPr>
        <w:t>mail</w:t>
      </w:r>
      <w:r w:rsidR="00B5203C" w:rsidRPr="00A57EAA">
        <w:rPr>
          <w:bCs/>
        </w:rPr>
        <w:t>.</w:t>
      </w:r>
      <w:proofErr w:type="spellStart"/>
      <w:r w:rsidR="00B5203C" w:rsidRPr="000A43CF">
        <w:rPr>
          <w:bCs/>
          <w:lang w:val="en-US"/>
        </w:rPr>
        <w:t>ru</w:t>
      </w:r>
      <w:proofErr w:type="spellEnd"/>
      <w:r w:rsidRPr="00A57EAA">
        <w:rPr>
          <w:sz w:val="22"/>
          <w:szCs w:val="22"/>
        </w:rPr>
        <w:t xml:space="preserve">, </w:t>
      </w:r>
      <w:r w:rsidRPr="004A7484">
        <w:rPr>
          <w:sz w:val="22"/>
          <w:szCs w:val="22"/>
        </w:rPr>
        <w:t>тел</w:t>
      </w:r>
      <w:r w:rsidR="00B5203C" w:rsidRPr="00A57EAA">
        <w:rPr>
          <w:b/>
          <w:bCs/>
        </w:rPr>
        <w:t>:</w:t>
      </w:r>
      <w:r w:rsidR="00B5203C" w:rsidRPr="00A57EAA">
        <w:rPr>
          <w:bCs/>
          <w:i/>
        </w:rPr>
        <w:t xml:space="preserve"> </w:t>
      </w:r>
      <w:r w:rsidR="00B5203C" w:rsidRPr="00A57EAA">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9F74FC">
        <w:rPr>
          <w:bCs/>
        </w:rPr>
        <w:t>программист Леонтьев Алексей Александрович</w:t>
      </w:r>
      <w:proofErr w:type="gramStart"/>
      <w:r w:rsidR="002D44D9">
        <w:rPr>
          <w:bCs/>
        </w:rPr>
        <w:t>.</w:t>
      </w:r>
      <w:r w:rsidR="00B5203C" w:rsidRPr="000A43CF">
        <w:rPr>
          <w:bCs/>
        </w:rPr>
        <w:t xml:space="preserve">, </w:t>
      </w:r>
      <w:proofErr w:type="gramEnd"/>
      <w:r w:rsidR="00B5203C" w:rsidRPr="000A43CF">
        <w:rPr>
          <w:bCs/>
        </w:rPr>
        <w:t xml:space="preserve">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0A6BF1" w:rsidRPr="00F43A8D" w:rsidRDefault="00E53932" w:rsidP="000A6BF1">
      <w:pPr>
        <w:jc w:val="center"/>
      </w:pPr>
      <w:r w:rsidRPr="004A7484">
        <w:rPr>
          <w:sz w:val="22"/>
          <w:szCs w:val="22"/>
        </w:rPr>
        <w:t xml:space="preserve">Предмет запроса котировок: </w:t>
      </w:r>
      <w:r w:rsidR="000A6BF1" w:rsidRPr="00F43A8D">
        <w:rPr>
          <w:bCs/>
        </w:rPr>
        <w:t xml:space="preserve">на право заключения договора </w:t>
      </w:r>
      <w:r w:rsidR="000A6BF1" w:rsidRPr="00A1671F">
        <w:t xml:space="preserve">на выполнение работ </w:t>
      </w:r>
      <w:r w:rsidR="000A6BF1">
        <w:t>по п</w:t>
      </w:r>
      <w:r w:rsidR="000A6BF1" w:rsidRPr="000602C1">
        <w:t>одключени</w:t>
      </w:r>
      <w:r w:rsidR="000A6BF1">
        <w:t xml:space="preserve">ю к единому цифровому контуру в </w:t>
      </w:r>
      <w:r w:rsidR="000A6BF1" w:rsidRPr="000602C1">
        <w:t>здравоохранении на основе единой государственной информационной системы в сфере здравоохранения (ЕГИСЗ)</w:t>
      </w:r>
      <w:r w:rsidR="00125A82">
        <w:t xml:space="preserve"> </w:t>
      </w:r>
      <w:r w:rsidR="00125A82">
        <w:t>и его техническое сопровождение</w:t>
      </w:r>
    </w:p>
    <w:p w:rsidR="003C5512" w:rsidRPr="004A7484" w:rsidRDefault="003C5512" w:rsidP="000A6BF1">
      <w:pPr>
        <w:jc w:val="center"/>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72F59" w:rsidRDefault="00372F59" w:rsidP="00372F59">
      <w:pPr>
        <w:shd w:val="clear" w:color="auto" w:fill="FFFFFF"/>
        <w:jc w:val="center"/>
        <w:rPr>
          <w:b/>
          <w:bCs/>
        </w:rPr>
      </w:pPr>
    </w:p>
    <w:p w:rsidR="00A57EAA" w:rsidRPr="00F43A8D" w:rsidRDefault="00372F59" w:rsidP="00A57EAA">
      <w:pPr>
        <w:jc w:val="center"/>
      </w:pPr>
      <w:r w:rsidRPr="00C52E26">
        <w:rPr>
          <w:lang w:eastAsia="ar-SA"/>
        </w:rPr>
        <w:t xml:space="preserve">Наименование оказываемых услуг: </w:t>
      </w:r>
      <w:r w:rsidR="00A57EAA" w:rsidRPr="00F43A8D">
        <w:rPr>
          <w:bCs/>
        </w:rPr>
        <w:t xml:space="preserve">на право заключения договора </w:t>
      </w:r>
      <w:r w:rsidR="00A57EAA" w:rsidRPr="00A1671F">
        <w:t xml:space="preserve">на выполнение работ </w:t>
      </w:r>
      <w:r w:rsidR="009F74FC">
        <w:t>по п</w:t>
      </w:r>
      <w:r w:rsidR="009F74FC" w:rsidRPr="000602C1">
        <w:t>одключени</w:t>
      </w:r>
      <w:r w:rsidR="009F74FC">
        <w:t xml:space="preserve">ю к единому цифровому контуру в </w:t>
      </w:r>
      <w:r w:rsidR="009F74FC" w:rsidRPr="000602C1">
        <w:t>здравоохранении на основе единой государственной информационной системы в сфере здравоохранения (ЕГИСЗ)</w:t>
      </w:r>
      <w:r w:rsidR="00125A82">
        <w:t xml:space="preserve"> </w:t>
      </w:r>
      <w:r w:rsidR="00125A82">
        <w:t>и его техническое сопровождение</w:t>
      </w:r>
    </w:p>
    <w:p w:rsidR="00A57EAA"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 xml:space="preserve">Срок </w:t>
      </w:r>
      <w:r>
        <w:rPr>
          <w:lang w:eastAsia="ar-SA"/>
        </w:rPr>
        <w:t>выполнения работ</w:t>
      </w:r>
      <w:r w:rsidR="00372F59" w:rsidRPr="00C52E26">
        <w:rPr>
          <w:lang w:eastAsia="ar-SA"/>
        </w:rPr>
        <w:t xml:space="preserve">: </w:t>
      </w:r>
      <w:r>
        <w:rPr>
          <w:color w:val="000000"/>
        </w:rPr>
        <w:t>с момента заключения договора в течени</w:t>
      </w:r>
      <w:proofErr w:type="gramStart"/>
      <w:r>
        <w:rPr>
          <w:color w:val="000000"/>
        </w:rPr>
        <w:t>и</w:t>
      </w:r>
      <w:proofErr w:type="gramEnd"/>
      <w:r>
        <w:rPr>
          <w:color w:val="000000"/>
        </w:rPr>
        <w:t xml:space="preserve"> 60 (шестидесяти) дней</w:t>
      </w:r>
      <w:r w:rsidRPr="00C52E26">
        <w:rPr>
          <w:lang w:eastAsia="ar-SA"/>
        </w:rPr>
        <w:t xml:space="preserve"> </w:t>
      </w:r>
    </w:p>
    <w:p w:rsidR="003C5512" w:rsidRDefault="00A57EAA" w:rsidP="009F74FC">
      <w:pPr>
        <w:keepLines/>
        <w:tabs>
          <w:tab w:val="left" w:pos="1020"/>
          <w:tab w:val="left" w:pos="1350"/>
          <w:tab w:val="left" w:pos="1860"/>
          <w:tab w:val="left" w:pos="8655"/>
          <w:tab w:val="right" w:pos="16585"/>
        </w:tabs>
        <w:jc w:val="both"/>
        <w:rPr>
          <w:b/>
          <w:bCs/>
          <w:sz w:val="22"/>
          <w:szCs w:val="22"/>
        </w:rPr>
      </w:pPr>
      <w:r>
        <w:rPr>
          <w:lang w:eastAsia="ar-SA"/>
        </w:rPr>
        <w:t xml:space="preserve">      </w:t>
      </w:r>
      <w:r w:rsidR="00372F59" w:rsidRPr="00C52E26">
        <w:rPr>
          <w:lang w:eastAsia="ar-SA"/>
        </w:rPr>
        <w:t>Виды работ:</w:t>
      </w:r>
    </w:p>
    <w:p w:rsidR="003C5512" w:rsidRPr="006E44B5" w:rsidRDefault="003C5512" w:rsidP="003C5512">
      <w:pPr>
        <w:pStyle w:val="a4"/>
        <w:rPr>
          <w:b w:val="0"/>
          <w:sz w:val="22"/>
        </w:rPr>
      </w:pPr>
      <w:r w:rsidRPr="006E44B5">
        <w:rPr>
          <w:b w:val="0"/>
          <w:sz w:val="22"/>
        </w:rPr>
        <w:t>Техническое задание</w:t>
      </w:r>
    </w:p>
    <w:p w:rsidR="000602C1" w:rsidRDefault="000602C1" w:rsidP="000602C1">
      <w:pPr>
        <w:jc w:val="center"/>
      </w:pPr>
      <w:r w:rsidRPr="000602C1">
        <w:t>«Подключение к единому цифровому контуру в здравоохранении на основе единой государственной информационной системы в сфере здравоохранения (ЕГИСЗ)»</w:t>
      </w:r>
    </w:p>
    <w:p w:rsidR="000602C1" w:rsidRDefault="000602C1" w:rsidP="000602C1">
      <w:pPr>
        <w:tabs>
          <w:tab w:val="left" w:pos="0"/>
          <w:tab w:val="left" w:pos="567"/>
          <w:tab w:val="left" w:pos="851"/>
          <w:tab w:val="left" w:pos="993"/>
        </w:tabs>
        <w:jc w:val="both"/>
        <w:rPr>
          <w:bCs/>
          <w:color w:val="FF0000"/>
          <w:sz w:val="28"/>
          <w:szCs w:val="28"/>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850"/>
        <w:gridCol w:w="8365"/>
        <w:gridCol w:w="1305"/>
        <w:gridCol w:w="1530"/>
      </w:tblGrid>
      <w:tr w:rsidR="000602C1" w:rsidRPr="000602C1" w:rsidTr="000602C1">
        <w:tc>
          <w:tcPr>
            <w:tcW w:w="269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spacing w:line="256" w:lineRule="auto"/>
              <w:jc w:val="center"/>
              <w:rPr>
                <w:b/>
                <w:sz w:val="20"/>
                <w:szCs w:val="20"/>
                <w:lang w:eastAsia="en-US"/>
              </w:rPr>
            </w:pPr>
            <w:r w:rsidRPr="000602C1">
              <w:rPr>
                <w:b/>
                <w:sz w:val="20"/>
                <w:szCs w:val="20"/>
                <w:lang w:eastAsia="en-US"/>
              </w:rPr>
              <w:t>Наименование</w:t>
            </w:r>
          </w:p>
          <w:p w:rsidR="000602C1" w:rsidRPr="000602C1" w:rsidRDefault="000602C1">
            <w:pPr>
              <w:overflowPunct w:val="0"/>
              <w:autoSpaceDE w:val="0"/>
              <w:autoSpaceDN w:val="0"/>
              <w:adjustRightInd w:val="0"/>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spacing w:line="256" w:lineRule="auto"/>
              <w:jc w:val="center"/>
              <w:rPr>
                <w:b/>
                <w:sz w:val="20"/>
                <w:szCs w:val="20"/>
                <w:lang w:eastAsia="en-US"/>
              </w:rPr>
            </w:pPr>
            <w:r w:rsidRPr="000602C1">
              <w:rPr>
                <w:b/>
                <w:sz w:val="20"/>
                <w:szCs w:val="20"/>
                <w:lang w:eastAsia="en-US"/>
              </w:rPr>
              <w:t>Количество</w:t>
            </w:r>
          </w:p>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(шт.)</w:t>
            </w:r>
          </w:p>
        </w:tc>
        <w:tc>
          <w:tcPr>
            <w:tcW w:w="8365"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Требования к функциональным, техническим и качественным характеристикам товара, эксплуатационным характеристикам объекта закупки (при необходимости)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spacing w:line="256" w:lineRule="auto"/>
              <w:jc w:val="center"/>
              <w:rPr>
                <w:b/>
                <w:sz w:val="20"/>
                <w:szCs w:val="20"/>
                <w:lang w:eastAsia="en-US"/>
              </w:rPr>
            </w:pPr>
            <w:r w:rsidRPr="000602C1">
              <w:rPr>
                <w:b/>
                <w:sz w:val="20"/>
                <w:szCs w:val="20"/>
                <w:lang w:eastAsia="en-US"/>
              </w:rPr>
              <w:t>Ед. измерения</w:t>
            </w:r>
          </w:p>
          <w:p w:rsidR="000602C1" w:rsidRPr="000602C1" w:rsidRDefault="000602C1">
            <w:pPr>
              <w:overflowPunct w:val="0"/>
              <w:autoSpaceDE w:val="0"/>
              <w:autoSpaceDN w:val="0"/>
              <w:adjustRightInd w:val="0"/>
              <w:spacing w:line="256" w:lineRule="auto"/>
              <w:jc w:val="center"/>
              <w:rPr>
                <w:b/>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Наличие требуемой функции или требуемая величина технической характеристики показателя</w:t>
            </w:r>
          </w:p>
        </w:tc>
      </w:tr>
      <w:tr w:rsidR="000602C1" w:rsidRPr="000602C1" w:rsidTr="000602C1">
        <w:trPr>
          <w:trHeight w:val="20"/>
        </w:trPr>
        <w:tc>
          <w:tcPr>
            <w:tcW w:w="2695" w:type="dxa"/>
            <w:vMerge w:val="restart"/>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rPr>
                <w:b/>
                <w:sz w:val="20"/>
                <w:szCs w:val="20"/>
                <w:lang w:eastAsia="en-US"/>
              </w:rPr>
            </w:pPr>
            <w:bookmarkStart w:id="0" w:name="_Hlk404615113"/>
            <w:r w:rsidRPr="000602C1">
              <w:rPr>
                <w:b/>
                <w:sz w:val="20"/>
                <w:szCs w:val="20"/>
                <w:lang w:eastAsia="en-US"/>
              </w:rPr>
              <w:t xml:space="preserve">Предоставление сертификата активации технической поддержки </w:t>
            </w:r>
          </w:p>
        </w:tc>
        <w:tc>
          <w:tcPr>
            <w:tcW w:w="850" w:type="dxa"/>
            <w:vMerge w:val="restart"/>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1</w:t>
            </w: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Style w:val="0"/>
                <w:rFonts w:ascii="Times New Roman" w:eastAsiaTheme="minorHAnsi" w:hAnsi="Times New Roman"/>
                <w:sz w:val="20"/>
                <w:szCs w:val="20"/>
              </w:rPr>
            </w:pPr>
            <w:r w:rsidRPr="000602C1">
              <w:rPr>
                <w:rFonts w:ascii="Times New Roman" w:hAnsi="Times New Roman"/>
                <w:b/>
                <w:bCs/>
                <w:sz w:val="20"/>
                <w:lang w:eastAsia="en-US"/>
              </w:rPr>
              <w:t>Техническая поддержка включает в себя: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rsidP="000602C1">
            <w:pPr>
              <w:pStyle w:val="MainTXT"/>
              <w:numPr>
                <w:ilvl w:val="0"/>
                <w:numId w:val="40"/>
              </w:numPr>
              <w:tabs>
                <w:tab w:val="left" w:pos="289"/>
              </w:tabs>
              <w:spacing w:line="240" w:lineRule="auto"/>
              <w:ind w:left="5" w:firstLine="0"/>
              <w:contextualSpacing/>
              <w:jc w:val="both"/>
              <w:rPr>
                <w:rFonts w:ascii="Times New Roman" w:hAnsi="Times New Roman"/>
                <w:sz w:val="20"/>
                <w:lang w:eastAsia="en-US"/>
              </w:rPr>
            </w:pPr>
            <w:r w:rsidRPr="000602C1">
              <w:rPr>
                <w:rFonts w:ascii="Times New Roman" w:hAnsi="Times New Roman"/>
                <w:sz w:val="20"/>
                <w:lang w:eastAsia="en-US"/>
              </w:rPr>
              <w:t>консультации по Обращениям Заказчика;</w:t>
            </w:r>
          </w:p>
          <w:p w:rsidR="000602C1" w:rsidRPr="000602C1" w:rsidRDefault="000602C1" w:rsidP="000602C1">
            <w:pPr>
              <w:pStyle w:val="MainTXT"/>
              <w:numPr>
                <w:ilvl w:val="0"/>
                <w:numId w:val="40"/>
              </w:numPr>
              <w:tabs>
                <w:tab w:val="left" w:pos="289"/>
              </w:tabs>
              <w:spacing w:line="240" w:lineRule="auto"/>
              <w:ind w:left="5" w:firstLine="0"/>
              <w:contextualSpacing/>
              <w:jc w:val="both"/>
              <w:rPr>
                <w:rFonts w:ascii="Times New Roman" w:hAnsi="Times New Roman"/>
                <w:sz w:val="20"/>
                <w:lang w:eastAsia="en-US"/>
              </w:rPr>
            </w:pPr>
            <w:r w:rsidRPr="000602C1">
              <w:rPr>
                <w:rFonts w:ascii="Times New Roman" w:hAnsi="Times New Roman"/>
                <w:sz w:val="20"/>
                <w:lang w:eastAsia="en-US"/>
              </w:rPr>
              <w:t>устранение ошибок и неисправностей в процессе эксплуатации криптографических систем и средств защиты информации с выездом специалистов Исполнителя к Заказчику (стоимость выезда Заказчик оплачивает отдельно);</w:t>
            </w:r>
          </w:p>
          <w:p w:rsidR="000602C1" w:rsidRPr="000602C1" w:rsidRDefault="000602C1" w:rsidP="000602C1">
            <w:pPr>
              <w:pStyle w:val="MainTXT"/>
              <w:numPr>
                <w:ilvl w:val="0"/>
                <w:numId w:val="40"/>
              </w:numPr>
              <w:tabs>
                <w:tab w:val="left" w:pos="289"/>
              </w:tabs>
              <w:spacing w:line="240" w:lineRule="auto"/>
              <w:ind w:left="5" w:firstLine="0"/>
              <w:contextualSpacing/>
              <w:jc w:val="both"/>
              <w:rPr>
                <w:rFonts w:ascii="Times New Roman" w:hAnsi="Times New Roman"/>
                <w:sz w:val="20"/>
                <w:lang w:eastAsia="en-US"/>
              </w:rPr>
            </w:pPr>
            <w:r w:rsidRPr="000602C1">
              <w:rPr>
                <w:rFonts w:ascii="Times New Roman" w:hAnsi="Times New Roman"/>
                <w:sz w:val="20"/>
                <w:lang w:eastAsia="en-US"/>
              </w:rPr>
              <w:t>переустановка криптографических средств защиты информации в случае выхода из строя технических средств, на которых они установлены и в случае возникновения проблем с функционированием криптографических средств защиты информации;</w:t>
            </w:r>
          </w:p>
          <w:p w:rsidR="000602C1" w:rsidRPr="000602C1" w:rsidRDefault="000602C1">
            <w:pPr>
              <w:pStyle w:val="MainTXT"/>
              <w:spacing w:line="240" w:lineRule="auto"/>
              <w:ind w:left="0"/>
              <w:contextualSpacing/>
              <w:jc w:val="both"/>
              <w:rPr>
                <w:rStyle w:val="0"/>
                <w:rFonts w:ascii="Times New Roman" w:eastAsiaTheme="minorHAnsi" w:hAnsi="Times New Roman"/>
                <w:sz w:val="20"/>
                <w:szCs w:val="20"/>
              </w:rPr>
            </w:pPr>
            <w:r w:rsidRPr="000602C1">
              <w:rPr>
                <w:rFonts w:ascii="Times New Roman" w:hAnsi="Times New Roman"/>
                <w:sz w:val="20"/>
                <w:lang w:eastAsia="en-US"/>
              </w:rPr>
              <w:t>предоставление обновлений сре</w:t>
            </w:r>
            <w:proofErr w:type="gramStart"/>
            <w:r w:rsidRPr="000602C1">
              <w:rPr>
                <w:rFonts w:ascii="Times New Roman" w:hAnsi="Times New Roman"/>
                <w:sz w:val="20"/>
                <w:lang w:eastAsia="en-US"/>
              </w:rPr>
              <w:t>дств кр</w:t>
            </w:r>
            <w:proofErr w:type="gramEnd"/>
            <w:r w:rsidRPr="000602C1">
              <w:rPr>
                <w:rFonts w:ascii="Times New Roman" w:hAnsi="Times New Roman"/>
                <w:sz w:val="20"/>
                <w:lang w:eastAsia="en-US"/>
              </w:rPr>
              <w:t>иптографической защиты информации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rsidP="000602C1">
            <w:pPr>
              <w:pStyle w:val="MainTXT"/>
              <w:numPr>
                <w:ilvl w:val="0"/>
                <w:numId w:val="40"/>
              </w:numPr>
              <w:tabs>
                <w:tab w:val="left" w:pos="289"/>
              </w:tabs>
              <w:spacing w:line="240" w:lineRule="auto"/>
              <w:ind w:left="5" w:firstLine="0"/>
              <w:contextualSpacing/>
              <w:jc w:val="both"/>
              <w:rPr>
                <w:rStyle w:val="0"/>
                <w:rFonts w:ascii="Times New Roman" w:eastAsiaTheme="minorHAnsi" w:hAnsi="Times New Roman"/>
                <w:bCs w:val="0"/>
                <w:sz w:val="20"/>
                <w:szCs w:val="20"/>
              </w:rPr>
            </w:pPr>
            <w:r w:rsidRPr="000602C1">
              <w:rPr>
                <w:rFonts w:ascii="Times New Roman" w:hAnsi="Times New Roman"/>
                <w:b/>
                <w:bCs/>
                <w:sz w:val="20"/>
                <w:lang w:eastAsia="en-US"/>
              </w:rPr>
              <w:t>Требования к приему и обработке Обращений Заказчика: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tabs>
                <w:tab w:val="left" w:pos="286"/>
              </w:tabs>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прием обращений осуществляется Исполнителем на русском языке по телефону, электронной почте и через Интернет;</w:t>
            </w:r>
          </w:p>
          <w:p w:rsidR="000602C1" w:rsidRPr="000602C1" w:rsidRDefault="000602C1">
            <w:pPr>
              <w:pStyle w:val="MainTXT"/>
              <w:tabs>
                <w:tab w:val="left" w:pos="286"/>
              </w:tabs>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на первой линии техническую поддержку оказывает Исполнитель, на второй линии - Производитель соответствующего средства защиты информации;</w:t>
            </w:r>
          </w:p>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При обработке обращений Заказчика используются следующие приоритеты: </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r>
            <w:proofErr w:type="gramStart"/>
            <w:r w:rsidRPr="000602C1">
              <w:rPr>
                <w:rFonts w:ascii="Times New Roman" w:hAnsi="Times New Roman"/>
                <w:sz w:val="20"/>
                <w:lang w:eastAsia="en-US"/>
              </w:rPr>
              <w:t>экстренный</w:t>
            </w:r>
            <w:proofErr w:type="gramEnd"/>
            <w:r w:rsidRPr="000602C1">
              <w:rPr>
                <w:rFonts w:ascii="Times New Roman" w:hAnsi="Times New Roman"/>
                <w:sz w:val="20"/>
                <w:lang w:eastAsia="en-US"/>
              </w:rPr>
              <w:t xml:space="preserve"> − в случае если вследствие ошибки/сбоя функционирования компонентов СЗИ выявлена недоступность сервисов для более чем 5% пользователей системы; в случае обнаружения следов проникновения в инфраструктуру злоумышленников, вредоносного программного обеспечения.</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r>
            <w:proofErr w:type="gramStart"/>
            <w:r w:rsidRPr="000602C1">
              <w:rPr>
                <w:rFonts w:ascii="Times New Roman" w:hAnsi="Times New Roman"/>
                <w:sz w:val="20"/>
                <w:lang w:eastAsia="en-US"/>
              </w:rPr>
              <w:t>нормальный</w:t>
            </w:r>
            <w:proofErr w:type="gramEnd"/>
            <w:r w:rsidRPr="000602C1">
              <w:rPr>
                <w:rFonts w:ascii="Times New Roman" w:hAnsi="Times New Roman"/>
                <w:sz w:val="20"/>
                <w:lang w:eastAsia="en-US"/>
              </w:rPr>
              <w:t xml:space="preserve"> − в случае если недоступность или неправильная работа компонентов СЗИ препятствует работе менее 5% Пользователей. </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r>
            <w:proofErr w:type="gramStart"/>
            <w:r w:rsidRPr="000602C1">
              <w:rPr>
                <w:rFonts w:ascii="Times New Roman" w:hAnsi="Times New Roman"/>
                <w:sz w:val="20"/>
                <w:lang w:eastAsia="en-US"/>
              </w:rPr>
              <w:t>низкий</w:t>
            </w:r>
            <w:proofErr w:type="gramEnd"/>
            <w:r w:rsidRPr="000602C1">
              <w:rPr>
                <w:rFonts w:ascii="Times New Roman" w:hAnsi="Times New Roman"/>
                <w:sz w:val="20"/>
                <w:lang w:eastAsia="en-US"/>
              </w:rPr>
              <w:t xml:space="preserve"> − если ошибки, недостатки в работе СЗИ не препятствуют работе Пользователей, но снижают ее эффективность или затрудняют использование компонентов; другие обращения.</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 xml:space="preserve">Сроки обработки Обращений Исполнителем не превышают: </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t>1-го часа с момента регистрации Обращения при экстренном приоритете;</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t>4-х рабочих часов с момента регистрации Обращения при нормальном приоритете;</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t>8-ми рабочих часов с момента регистрации Обращения при низком приоритете.</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Время приема и работы с обращениями:</w:t>
            </w:r>
          </w:p>
          <w:p w:rsidR="000602C1" w:rsidRPr="000602C1" w:rsidRDefault="000602C1">
            <w:pPr>
              <w:pStyle w:val="MainTXT"/>
              <w:spacing w:line="240" w:lineRule="auto"/>
              <w:ind w:left="0"/>
              <w:contextualSpacing/>
              <w:jc w:val="both"/>
              <w:rPr>
                <w:rStyle w:val="0"/>
                <w:rFonts w:ascii="Times New Roman" w:eastAsiaTheme="minorHAnsi" w:hAnsi="Times New Roman"/>
                <w:sz w:val="20"/>
                <w:szCs w:val="20"/>
              </w:rPr>
            </w:pPr>
            <w:r w:rsidRPr="000602C1">
              <w:rPr>
                <w:rFonts w:ascii="Times New Roman" w:hAnsi="Times New Roman"/>
                <w:sz w:val="20"/>
                <w:lang w:eastAsia="en-US"/>
              </w:rPr>
              <w:t>•с 9:00 до 18:00 (по местному времени) – в рабочие дни.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firstLine="184"/>
              <w:contextualSpacing/>
              <w:jc w:val="both"/>
              <w:rPr>
                <w:rStyle w:val="0"/>
                <w:rFonts w:ascii="Times New Roman" w:eastAsiaTheme="minorHAnsi" w:hAnsi="Times New Roman"/>
                <w:sz w:val="20"/>
                <w:szCs w:val="20"/>
              </w:rPr>
            </w:pPr>
            <w:r w:rsidRPr="000602C1">
              <w:rPr>
                <w:rFonts w:ascii="Times New Roman" w:hAnsi="Times New Roman"/>
                <w:b/>
                <w:bCs/>
                <w:spacing w:val="-1"/>
                <w:sz w:val="20"/>
                <w:lang w:eastAsia="en-US"/>
              </w:rPr>
              <w:t xml:space="preserve">В течение </w:t>
            </w:r>
            <w:proofErr w:type="gramStart"/>
            <w:r w:rsidRPr="000602C1">
              <w:rPr>
                <w:rFonts w:ascii="Times New Roman" w:hAnsi="Times New Roman"/>
                <w:b/>
                <w:bCs/>
                <w:spacing w:val="-1"/>
                <w:sz w:val="20"/>
                <w:lang w:eastAsia="en-US"/>
              </w:rPr>
              <w:t>срока действия сертификата активации технической поддержки</w:t>
            </w:r>
            <w:proofErr w:type="gramEnd"/>
            <w:r w:rsidRPr="000602C1">
              <w:rPr>
                <w:rFonts w:ascii="Times New Roman" w:hAnsi="Times New Roman"/>
                <w:b/>
                <w:bCs/>
                <w:spacing w:val="-1"/>
                <w:sz w:val="20"/>
                <w:lang w:eastAsia="en-US"/>
              </w:rPr>
              <w:t xml:space="preserve"> Исполнитель предоставляет Заказчику:</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a9"/>
              <w:tabs>
                <w:tab w:val="left" w:pos="289"/>
                <w:tab w:val="left" w:pos="430"/>
              </w:tabs>
              <w:spacing w:line="256" w:lineRule="auto"/>
              <w:ind w:left="0" w:firstLine="5"/>
              <w:rPr>
                <w:lang w:eastAsia="en-US"/>
              </w:rPr>
            </w:pPr>
            <w:r w:rsidRPr="000602C1">
              <w:rPr>
                <w:lang w:eastAsia="en-US"/>
              </w:rPr>
              <w:t>- информацию о версиях криптографических средств защиты информации, решающих проблемы Заказчика, либо предоставляет информацию о планируемых сроках выхода новых версий, решающих проблему, либо при невозможности использования новых версий, предоставляет информацию о возможном обходном решении проблемы, если таковое имеется;</w:t>
            </w:r>
          </w:p>
          <w:p w:rsidR="000602C1" w:rsidRPr="000602C1" w:rsidRDefault="000602C1">
            <w:pPr>
              <w:pStyle w:val="a9"/>
              <w:tabs>
                <w:tab w:val="left" w:pos="289"/>
                <w:tab w:val="left" w:pos="430"/>
              </w:tabs>
              <w:spacing w:line="256" w:lineRule="auto"/>
              <w:ind w:left="0" w:firstLine="5"/>
              <w:rPr>
                <w:lang w:eastAsia="en-US"/>
              </w:rPr>
            </w:pPr>
            <w:r w:rsidRPr="000602C1">
              <w:rPr>
                <w:lang w:eastAsia="en-US"/>
              </w:rPr>
              <w:t xml:space="preserve">- исчерпывающую информацию о ходе решения зарегистрированного обращения; </w:t>
            </w:r>
          </w:p>
          <w:p w:rsidR="000602C1" w:rsidRPr="000602C1" w:rsidRDefault="000602C1">
            <w:pPr>
              <w:pStyle w:val="a9"/>
              <w:tabs>
                <w:tab w:val="left" w:pos="289"/>
                <w:tab w:val="left" w:pos="430"/>
              </w:tabs>
              <w:spacing w:line="256" w:lineRule="auto"/>
              <w:ind w:left="0" w:firstLine="5"/>
              <w:rPr>
                <w:lang w:eastAsia="en-US"/>
              </w:rPr>
            </w:pPr>
            <w:r w:rsidRPr="000602C1">
              <w:rPr>
                <w:lang w:eastAsia="en-US"/>
              </w:rPr>
              <w:t xml:space="preserve">- рекомендации по настройке продукта в объеме эксплуатационной документации; </w:t>
            </w:r>
          </w:p>
          <w:p w:rsidR="000602C1" w:rsidRPr="000602C1" w:rsidRDefault="000602C1">
            <w:pPr>
              <w:pStyle w:val="a9"/>
              <w:tabs>
                <w:tab w:val="left" w:pos="289"/>
                <w:tab w:val="left" w:pos="430"/>
              </w:tabs>
              <w:spacing w:line="256" w:lineRule="auto"/>
              <w:ind w:left="0" w:firstLine="5"/>
              <w:rPr>
                <w:lang w:eastAsia="en-US"/>
              </w:rPr>
            </w:pPr>
            <w:r w:rsidRPr="000602C1">
              <w:rPr>
                <w:lang w:eastAsia="en-US"/>
              </w:rPr>
              <w:t xml:space="preserve">- рекомендации по «тонкой» настройке продукта после знакомства с особенностями системы Заказчика; </w:t>
            </w:r>
          </w:p>
          <w:p w:rsidR="000602C1" w:rsidRPr="000602C1" w:rsidRDefault="000602C1">
            <w:pPr>
              <w:pStyle w:val="a9"/>
              <w:tabs>
                <w:tab w:val="left" w:pos="289"/>
                <w:tab w:val="left" w:pos="430"/>
              </w:tabs>
              <w:spacing w:line="256" w:lineRule="auto"/>
              <w:ind w:left="0" w:firstLine="5"/>
              <w:rPr>
                <w:lang w:eastAsia="en-US"/>
              </w:rPr>
            </w:pPr>
            <w:r w:rsidRPr="000602C1">
              <w:rPr>
                <w:lang w:eastAsia="en-US"/>
              </w:rPr>
              <w:t>- обновления, устраняющие дефекты, выявленные в криптографических средствах защиты информации;</w:t>
            </w:r>
          </w:p>
          <w:p w:rsidR="000602C1" w:rsidRPr="000602C1" w:rsidRDefault="000602C1">
            <w:pPr>
              <w:pStyle w:val="a9"/>
              <w:tabs>
                <w:tab w:val="left" w:pos="289"/>
                <w:tab w:val="left" w:pos="430"/>
              </w:tabs>
              <w:spacing w:after="0" w:line="256" w:lineRule="auto"/>
              <w:ind w:left="0" w:firstLine="5"/>
              <w:rPr>
                <w:lang w:eastAsia="en-US"/>
              </w:rPr>
            </w:pPr>
            <w:r w:rsidRPr="000602C1">
              <w:rPr>
                <w:lang w:eastAsia="en-US"/>
              </w:rPr>
              <w:t>- обновления, а также все изменения, производимые в рамках минорных (вспомогательный номер версии криптографического средства защиты информации, который используется для различения версий внутри одного поколения при исправлении выявленных дефектов, а также несущественном изменении функциональности (</w:t>
            </w:r>
            <w:proofErr w:type="spellStart"/>
            <w:r w:rsidRPr="000602C1">
              <w:rPr>
                <w:lang w:eastAsia="en-US"/>
              </w:rPr>
              <w:t>service</w:t>
            </w:r>
            <w:proofErr w:type="spellEnd"/>
            <w:r w:rsidRPr="000602C1">
              <w:rPr>
                <w:lang w:eastAsia="en-US"/>
              </w:rPr>
              <w:t xml:space="preserve"> </w:t>
            </w:r>
            <w:proofErr w:type="spellStart"/>
            <w:r w:rsidRPr="000602C1">
              <w:rPr>
                <w:lang w:eastAsia="en-US"/>
              </w:rPr>
              <w:t>pack</w:t>
            </w:r>
            <w:proofErr w:type="spellEnd"/>
            <w:r w:rsidRPr="000602C1">
              <w:rPr>
                <w:lang w:eastAsia="en-US"/>
              </w:rPr>
              <w:t>)) версии криптографического средства защиты информации (</w:t>
            </w:r>
            <w:proofErr w:type="spellStart"/>
            <w:r w:rsidRPr="000602C1">
              <w:rPr>
                <w:lang w:eastAsia="en-US"/>
              </w:rPr>
              <w:t>service</w:t>
            </w:r>
            <w:proofErr w:type="spellEnd"/>
            <w:r w:rsidRPr="000602C1">
              <w:rPr>
                <w:lang w:eastAsia="en-US"/>
              </w:rPr>
              <w:t xml:space="preserve"> </w:t>
            </w:r>
            <w:proofErr w:type="spellStart"/>
            <w:r w:rsidRPr="000602C1">
              <w:rPr>
                <w:lang w:eastAsia="en-US"/>
              </w:rPr>
              <w:t>pack</w:t>
            </w:r>
            <w:proofErr w:type="spellEnd"/>
            <w:r w:rsidRPr="000602C1">
              <w:rPr>
                <w:lang w:eastAsia="en-US"/>
              </w:rPr>
              <w:t>);</w:t>
            </w:r>
          </w:p>
          <w:p w:rsidR="000602C1" w:rsidRPr="000602C1" w:rsidRDefault="000602C1">
            <w:pPr>
              <w:pStyle w:val="MainTXT"/>
              <w:spacing w:line="240" w:lineRule="auto"/>
              <w:ind w:left="0"/>
              <w:contextualSpacing/>
              <w:jc w:val="both"/>
              <w:rPr>
                <w:rStyle w:val="0"/>
                <w:rFonts w:ascii="Times New Roman" w:eastAsiaTheme="minorHAnsi" w:hAnsi="Times New Roman"/>
                <w:sz w:val="20"/>
                <w:szCs w:val="20"/>
              </w:rPr>
            </w:pPr>
            <w:proofErr w:type="gramStart"/>
            <w:r w:rsidRPr="000602C1">
              <w:rPr>
                <w:rFonts w:ascii="Times New Roman" w:hAnsi="Times New Roman"/>
                <w:sz w:val="20"/>
                <w:lang w:eastAsia="en-US"/>
              </w:rPr>
              <w:t>- новые версии (изменение мажорной (основной номер версии или поколения; версии, поколения) средства криптографической защиты информации без взимания дополнительной платы.</w:t>
            </w:r>
            <w:proofErr w:type="gramEnd"/>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rsidP="000602C1">
            <w:pPr>
              <w:rPr>
                <w:b/>
                <w:sz w:val="20"/>
                <w:szCs w:val="20"/>
                <w:lang w:eastAsia="en-US"/>
              </w:rPr>
            </w:pPr>
            <w:r>
              <w:rPr>
                <w:b/>
                <w:sz w:val="20"/>
                <w:szCs w:val="20"/>
                <w:lang w:eastAsia="en-US"/>
              </w:rPr>
              <w:t xml:space="preserve">Работы по установке и </w:t>
            </w:r>
            <w:r>
              <w:rPr>
                <w:b/>
                <w:sz w:val="20"/>
                <w:szCs w:val="20"/>
                <w:lang w:eastAsia="en-US"/>
              </w:rPr>
              <w:lastRenderedPageBreak/>
              <w:t xml:space="preserve">настройке </w:t>
            </w:r>
            <w:r w:rsidRPr="000602C1">
              <w:rPr>
                <w:b/>
                <w:sz w:val="20"/>
                <w:szCs w:val="20"/>
                <w:lang w:eastAsia="en-US"/>
              </w:rPr>
              <w:t>средств</w:t>
            </w:r>
            <w:r>
              <w:rPr>
                <w:b/>
                <w:sz w:val="20"/>
                <w:szCs w:val="20"/>
                <w:lang w:eastAsia="en-US"/>
              </w:rPr>
              <w:t>а</w:t>
            </w:r>
            <w:r w:rsidRPr="000602C1">
              <w:rPr>
                <w:b/>
                <w:sz w:val="20"/>
                <w:szCs w:val="20"/>
                <w:lang w:eastAsia="en-US"/>
              </w:rPr>
              <w:t xml:space="preserve"> криптографической защиты с межсетевым экранированием</w:t>
            </w:r>
            <w:r>
              <w:rPr>
                <w:b/>
                <w:sz w:val="20"/>
                <w:szCs w:val="20"/>
                <w:lang w:eastAsia="en-US"/>
              </w:rPr>
              <w:t>, его подключение к защищенной сети</w:t>
            </w:r>
          </w:p>
        </w:tc>
        <w:tc>
          <w:tcPr>
            <w:tcW w:w="850" w:type="dxa"/>
            <w:tcBorders>
              <w:top w:val="single" w:sz="4" w:space="0" w:color="auto"/>
              <w:left w:val="single" w:sz="4" w:space="0" w:color="auto"/>
              <w:bottom w:val="single" w:sz="4" w:space="0" w:color="auto"/>
              <w:right w:val="single" w:sz="4" w:space="0" w:color="auto"/>
            </w:tcBorders>
          </w:tcPr>
          <w:p w:rsidR="000602C1" w:rsidRPr="000602C1" w:rsidRDefault="000602C1" w:rsidP="000602C1">
            <w:pPr>
              <w:jc w:val="center"/>
              <w:rPr>
                <w:b/>
                <w:sz w:val="20"/>
                <w:szCs w:val="20"/>
                <w:lang w:eastAsia="en-US"/>
              </w:rPr>
            </w:pPr>
            <w:r>
              <w:rPr>
                <w:b/>
                <w:sz w:val="20"/>
                <w:szCs w:val="20"/>
                <w:lang w:eastAsia="en-US"/>
              </w:rPr>
              <w:lastRenderedPageBreak/>
              <w:t>1</w:t>
            </w:r>
          </w:p>
        </w:tc>
        <w:tc>
          <w:tcPr>
            <w:tcW w:w="8365" w:type="dxa"/>
            <w:tcBorders>
              <w:top w:val="single" w:sz="4" w:space="0" w:color="auto"/>
              <w:left w:val="single" w:sz="4" w:space="0" w:color="auto"/>
              <w:bottom w:val="single" w:sz="4" w:space="0" w:color="auto"/>
              <w:right w:val="single" w:sz="4" w:space="0" w:color="auto"/>
            </w:tcBorders>
          </w:tcPr>
          <w:p w:rsidR="000602C1" w:rsidRPr="00460B74" w:rsidRDefault="000602C1" w:rsidP="00460B74">
            <w:pPr>
              <w:ind w:firstLine="709"/>
              <w:jc w:val="both"/>
              <w:rPr>
                <w:sz w:val="20"/>
                <w:szCs w:val="20"/>
              </w:rPr>
            </w:pPr>
            <w:r w:rsidRPr="000602C1">
              <w:rPr>
                <w:sz w:val="20"/>
                <w:szCs w:val="20"/>
              </w:rPr>
              <w:t>Настройка программно-аппаратн</w:t>
            </w:r>
            <w:r>
              <w:rPr>
                <w:sz w:val="20"/>
                <w:szCs w:val="20"/>
              </w:rPr>
              <w:t>ого</w:t>
            </w:r>
            <w:r w:rsidRPr="000602C1">
              <w:rPr>
                <w:sz w:val="20"/>
                <w:szCs w:val="20"/>
              </w:rPr>
              <w:t xml:space="preserve"> комплекс</w:t>
            </w:r>
            <w:r>
              <w:rPr>
                <w:sz w:val="20"/>
                <w:szCs w:val="20"/>
              </w:rPr>
              <w:t>а</w:t>
            </w:r>
            <w:r w:rsidRPr="000602C1">
              <w:rPr>
                <w:sz w:val="20"/>
                <w:szCs w:val="20"/>
              </w:rPr>
              <w:t xml:space="preserve"> должна производиться в соответствии </w:t>
            </w:r>
            <w:r w:rsidRPr="000602C1">
              <w:rPr>
                <w:sz w:val="20"/>
                <w:szCs w:val="20"/>
              </w:rPr>
              <w:lastRenderedPageBreak/>
              <w:t xml:space="preserve">с эксплуатационной документацией на данные средства криптографической защиты информации. В результате установки и настройки не должно быть нарушено функционирование существующих информационных систем и программных продуктов. Средство СЗИ должно быть установлено по адресу г. Стерлитамак, ул. </w:t>
            </w:r>
            <w:proofErr w:type="spellStart"/>
            <w:r w:rsidRPr="000602C1">
              <w:rPr>
                <w:sz w:val="20"/>
                <w:szCs w:val="20"/>
              </w:rPr>
              <w:t>Нагуманова</w:t>
            </w:r>
            <w:proofErr w:type="spellEnd"/>
            <w:r w:rsidRPr="000602C1">
              <w:rPr>
                <w:sz w:val="20"/>
                <w:szCs w:val="20"/>
              </w:rPr>
              <w:t>, 54 в точке подключения локальной сети учреждения к сети Интернет. В результате настройки СЗИ</w:t>
            </w:r>
            <w:r w:rsidR="00460B74">
              <w:rPr>
                <w:sz w:val="20"/>
                <w:szCs w:val="20"/>
              </w:rPr>
              <w:t xml:space="preserve"> и </w:t>
            </w:r>
            <w:r w:rsidRPr="000602C1">
              <w:rPr>
                <w:sz w:val="20"/>
                <w:szCs w:val="20"/>
              </w:rPr>
              <w:t xml:space="preserve">автоматизированные рабочие места, подключенные к вышеуказанной локальной сети должны получить доступ к ресурсам </w:t>
            </w:r>
            <w:r w:rsidR="00460B74" w:rsidRPr="00460B74">
              <w:rPr>
                <w:sz w:val="20"/>
                <w:szCs w:val="20"/>
              </w:rPr>
              <w:t>едино</w:t>
            </w:r>
            <w:r w:rsidR="00460B74">
              <w:rPr>
                <w:sz w:val="20"/>
                <w:szCs w:val="20"/>
              </w:rPr>
              <w:t>го</w:t>
            </w:r>
            <w:r w:rsidR="00460B74" w:rsidRPr="00460B74">
              <w:rPr>
                <w:sz w:val="20"/>
                <w:szCs w:val="20"/>
              </w:rPr>
              <w:t xml:space="preserve"> цифрово</w:t>
            </w:r>
            <w:r w:rsidR="00460B74">
              <w:rPr>
                <w:sz w:val="20"/>
                <w:szCs w:val="20"/>
              </w:rPr>
              <w:t>го</w:t>
            </w:r>
            <w:r w:rsidR="00460B74" w:rsidRPr="00460B74">
              <w:rPr>
                <w:sz w:val="20"/>
                <w:szCs w:val="20"/>
              </w:rPr>
              <w:t xml:space="preserve"> контур</w:t>
            </w:r>
            <w:r w:rsidR="00460B74">
              <w:rPr>
                <w:sz w:val="20"/>
                <w:szCs w:val="20"/>
              </w:rPr>
              <w:t>а</w:t>
            </w:r>
            <w:r w:rsidR="00460B74" w:rsidRPr="00460B74">
              <w:rPr>
                <w:sz w:val="20"/>
                <w:szCs w:val="20"/>
              </w:rPr>
              <w:t xml:space="preserve"> в здравоохранении на основе (ЕГИСЗ)</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460B74">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bl>
    <w:bookmarkEnd w:id="0"/>
    <w:p w:rsidR="000602C1" w:rsidRDefault="000602C1" w:rsidP="000602C1">
      <w:pPr>
        <w:rPr>
          <w:sz w:val="20"/>
          <w:szCs w:val="20"/>
        </w:rPr>
      </w:pPr>
      <w:r>
        <w:lastRenderedPageBreak/>
        <w:t>Требования к Исполнителю:</w:t>
      </w:r>
    </w:p>
    <w:p w:rsidR="000602C1" w:rsidRDefault="000602C1" w:rsidP="000602C1">
      <w:r>
        <w:t>Действующая лицензия ФСТЭК России. Лицензия должна распространяться на деятельность по технической защите конфиденциальной информации в части следующих видов услуг:</w:t>
      </w:r>
    </w:p>
    <w:p w:rsidR="000602C1" w:rsidRDefault="000602C1" w:rsidP="000602C1">
      <w:proofErr w:type="gramStart"/>
      <w:r>
        <w:t>- 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p>
    <w:p w:rsidR="000602C1" w:rsidRDefault="000602C1" w:rsidP="000602C1">
      <w:proofErr w:type="gramStart"/>
      <w:r>
        <w:t>Действующая 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t xml:space="preserve">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 от 16.04.2012 № 313 (ред. от 18.05.2017) в части следующих работ и (или) услуг:</w:t>
      </w:r>
    </w:p>
    <w:p w:rsidR="000602C1" w:rsidRDefault="000602C1" w:rsidP="000602C1">
      <w: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0602C1" w:rsidRDefault="000602C1" w:rsidP="000602C1">
      <w:r>
        <w:t>- 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0602C1" w:rsidRDefault="000602C1" w:rsidP="000602C1">
      <w:r>
        <w:t>- монтаж, установка (инсталляция), наладка защищенных с использованием шифровальных (криптографических) средств информационных систем;</w:t>
      </w:r>
    </w:p>
    <w:p w:rsidR="000602C1" w:rsidRDefault="000602C1" w:rsidP="000602C1">
      <w:r>
        <w:t>- монтаж, установка (инсталляция), наладка защищенных с использованием шифровальных (криптографических) средств телекоммуникационных систем;</w:t>
      </w:r>
    </w:p>
    <w:p w:rsidR="000602C1" w:rsidRDefault="000602C1" w:rsidP="000602C1">
      <w:r>
        <w:t>-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rsidR="000602C1" w:rsidRDefault="000602C1" w:rsidP="000602C1"/>
    <w:p w:rsidR="003C5512" w:rsidRDefault="002E5952" w:rsidP="00125A82">
      <w:pPr>
        <w:jc w:val="both"/>
        <w:rPr>
          <w:color w:val="000000"/>
        </w:rPr>
      </w:pPr>
      <w:r w:rsidRPr="004A7484">
        <w:rPr>
          <w:bCs/>
          <w:sz w:val="22"/>
          <w:szCs w:val="22"/>
        </w:rPr>
        <w:t>Максимальная сумм</w:t>
      </w:r>
      <w:r>
        <w:rPr>
          <w:bCs/>
          <w:sz w:val="22"/>
          <w:szCs w:val="22"/>
        </w:rPr>
        <w:t xml:space="preserve">а </w:t>
      </w:r>
      <w:r w:rsidR="003C5512" w:rsidRPr="004A7484">
        <w:rPr>
          <w:bCs/>
          <w:sz w:val="22"/>
          <w:szCs w:val="22"/>
        </w:rPr>
        <w:t xml:space="preserve">не </w:t>
      </w:r>
      <w:r w:rsidR="003C5512">
        <w:rPr>
          <w:bCs/>
          <w:sz w:val="22"/>
          <w:szCs w:val="22"/>
        </w:rPr>
        <w:t xml:space="preserve">более </w:t>
      </w:r>
      <w:r w:rsidR="00125A82">
        <w:rPr>
          <w:sz w:val="22"/>
          <w:szCs w:val="22"/>
        </w:rPr>
        <w:t>113861</w:t>
      </w:r>
      <w:r w:rsidR="001A58BB" w:rsidRPr="00714A8A">
        <w:rPr>
          <w:sz w:val="22"/>
          <w:szCs w:val="22"/>
        </w:rPr>
        <w:t> </w:t>
      </w:r>
      <w:r w:rsidR="003C5512" w:rsidRPr="00C541DD">
        <w:t>рубл</w:t>
      </w:r>
      <w:r w:rsidR="00125A82">
        <w:t>ь</w:t>
      </w:r>
      <w:r w:rsidR="003C5512" w:rsidRPr="00C541DD">
        <w:t xml:space="preserve"> </w:t>
      </w:r>
      <w:r w:rsidR="00125A82">
        <w:t>0</w:t>
      </w:r>
      <w:r w:rsidR="00460B74">
        <w:t>0</w:t>
      </w:r>
      <w:r w:rsidR="003C5512" w:rsidRPr="00C541DD">
        <w:t xml:space="preserve"> копеек</w:t>
      </w:r>
      <w:r w:rsidR="002D44D9">
        <w:t xml:space="preserve">, </w:t>
      </w:r>
      <w:r w:rsidR="003C5512" w:rsidRPr="00886435">
        <w:rPr>
          <w:sz w:val="22"/>
          <w:szCs w:val="22"/>
        </w:rPr>
        <w:t xml:space="preserve"> </w:t>
      </w:r>
      <w:r w:rsidR="00125A82">
        <w:rPr>
          <w:sz w:val="22"/>
          <w:szCs w:val="22"/>
        </w:rPr>
        <w:t>без</w:t>
      </w:r>
      <w:r w:rsidR="002D44D9">
        <w:rPr>
          <w:sz w:val="22"/>
          <w:szCs w:val="22"/>
        </w:rPr>
        <w:t xml:space="preserve"> </w:t>
      </w:r>
      <w:r w:rsidR="003C5512" w:rsidRPr="00886435">
        <w:rPr>
          <w:sz w:val="22"/>
          <w:szCs w:val="22"/>
        </w:rPr>
        <w:t xml:space="preserve"> НДС</w:t>
      </w:r>
      <w:r w:rsidR="003C5512"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lastRenderedPageBreak/>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0C3B9F"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t xml:space="preserve">Сроки </w:t>
      </w:r>
      <w:r w:rsidR="00125A82">
        <w:rPr>
          <w:b/>
          <w:color w:val="000000"/>
          <w:sz w:val="24"/>
          <w:szCs w:val="24"/>
        </w:rPr>
        <w:t>оказания услуг</w:t>
      </w:r>
      <w:r w:rsidRPr="000C3B9F">
        <w:rPr>
          <w:color w:val="000000"/>
          <w:sz w:val="28"/>
          <w:szCs w:val="28"/>
        </w:rPr>
        <w:t xml:space="preserve">: </w:t>
      </w:r>
      <w:r w:rsidR="007B60A6" w:rsidRPr="000C3B9F">
        <w:rPr>
          <w:color w:val="000000"/>
          <w:sz w:val="22"/>
          <w:szCs w:val="22"/>
        </w:rPr>
        <w:t xml:space="preserve">с момента </w:t>
      </w:r>
      <w:r w:rsidR="000F076B">
        <w:rPr>
          <w:color w:val="000000"/>
          <w:sz w:val="22"/>
          <w:szCs w:val="22"/>
        </w:rPr>
        <w:t>заключения</w:t>
      </w:r>
      <w:r w:rsidR="007B60A6" w:rsidRPr="000C3B9F">
        <w:rPr>
          <w:color w:val="000000"/>
          <w:sz w:val="22"/>
          <w:szCs w:val="22"/>
        </w:rPr>
        <w:t xml:space="preserve"> договора  в течение </w:t>
      </w:r>
      <w:r w:rsidR="00460B74">
        <w:rPr>
          <w:color w:val="000000"/>
          <w:sz w:val="22"/>
          <w:szCs w:val="22"/>
        </w:rPr>
        <w:t>3</w:t>
      </w:r>
      <w:r w:rsidR="007B60A6" w:rsidRPr="000C3B9F">
        <w:rPr>
          <w:color w:val="000000"/>
          <w:sz w:val="22"/>
          <w:szCs w:val="22"/>
        </w:rPr>
        <w:t>0 дней</w:t>
      </w:r>
      <w:r w:rsidRPr="000C3B9F">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t xml:space="preserve">Место </w:t>
      </w:r>
      <w:r w:rsidR="00125A82">
        <w:rPr>
          <w:b/>
          <w:color w:val="000000"/>
        </w:rPr>
        <w:t>оказания услуг</w:t>
      </w:r>
      <w:r w:rsidRPr="000C3B9F">
        <w:rPr>
          <w:b/>
          <w:bCs/>
          <w:sz w:val="22"/>
          <w:szCs w:val="22"/>
        </w:rPr>
        <w:t xml:space="preserve">: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w:t>
      </w:r>
      <w:proofErr w:type="spellStart"/>
      <w:r w:rsidR="00F24F04" w:rsidRPr="000C3B9F">
        <w:rPr>
          <w:color w:val="000000"/>
        </w:rPr>
        <w:t>Нагуманова</w:t>
      </w:r>
      <w:proofErr w:type="spellEnd"/>
      <w:r w:rsidR="00F24F04" w:rsidRPr="000C3B9F">
        <w:rPr>
          <w:color w:val="000000"/>
        </w:rPr>
        <w:t xml:space="preserve">,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 xml:space="preserve">Стоимость </w:t>
      </w:r>
      <w:r w:rsidR="00797E5B">
        <w:rPr>
          <w:b/>
          <w:bCs/>
          <w:sz w:val="22"/>
          <w:szCs w:val="22"/>
        </w:rPr>
        <w:t xml:space="preserve">услуг </w:t>
      </w:r>
      <w:r w:rsidR="00B4680B" w:rsidRPr="000C3B9F">
        <w:rPr>
          <w:b/>
          <w:bCs/>
          <w:sz w:val="22"/>
          <w:szCs w:val="22"/>
        </w:rPr>
        <w:t>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 xml:space="preserve">безналичный расчет. 100% стоимости оплачивается по факту </w:t>
      </w:r>
      <w:r w:rsidR="00460B74">
        <w:rPr>
          <w:color w:val="000000"/>
          <w:sz w:val="22"/>
          <w:szCs w:val="22"/>
        </w:rPr>
        <w:t>заключения  договора</w:t>
      </w:r>
      <w:r w:rsidR="007B60A6" w:rsidRPr="000C3B9F">
        <w:rPr>
          <w:bCs/>
          <w:sz w:val="22"/>
          <w:szCs w:val="22"/>
        </w:rPr>
        <w:t xml:space="preserve">, в течение 30 дней, после </w:t>
      </w:r>
      <w:r w:rsidR="00460B74">
        <w:rPr>
          <w:bCs/>
          <w:sz w:val="22"/>
          <w:szCs w:val="22"/>
        </w:rPr>
        <w:t xml:space="preserve">его </w:t>
      </w:r>
      <w:r w:rsidR="007B60A6" w:rsidRPr="000C3B9F">
        <w:rPr>
          <w:bCs/>
          <w:sz w:val="22"/>
          <w:szCs w:val="22"/>
        </w:rPr>
        <w:t xml:space="preserve">подписания </w:t>
      </w:r>
      <w:r w:rsidR="00460B74">
        <w:rPr>
          <w:bCs/>
          <w:sz w:val="22"/>
          <w:szCs w:val="22"/>
        </w:rPr>
        <w:t>обоими сторонами</w:t>
      </w:r>
      <w:r w:rsidR="007B60A6" w:rsidRPr="000C3B9F">
        <w:rPr>
          <w:bCs/>
          <w:sz w:val="22"/>
          <w:szCs w:val="22"/>
        </w:rPr>
        <w:t>.</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800469">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800469" w:rsidRPr="000C3B9F" w:rsidRDefault="00B4680B" w:rsidP="00800469">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00469" w:rsidRPr="000C3B9F">
        <w:rPr>
          <w:sz w:val="22"/>
          <w:szCs w:val="22"/>
        </w:rPr>
        <w:t xml:space="preserve">НУЗ «Узловая больница на ст. Стерлитамак ОАО «РЖД» </w:t>
      </w:r>
      <w:r w:rsidRPr="000C3B9F">
        <w:rPr>
          <w:sz w:val="22"/>
          <w:szCs w:val="22"/>
        </w:rPr>
        <w:t>–</w:t>
      </w:r>
      <w:proofErr w:type="gramStart"/>
      <w:r w:rsidRPr="000C3B9F">
        <w:rPr>
          <w:sz w:val="22"/>
          <w:szCs w:val="22"/>
        </w:rPr>
        <w:t xml:space="preserve"> </w:t>
      </w:r>
      <w:r w:rsidR="00800469" w:rsidRPr="000C3B9F">
        <w:rPr>
          <w:b/>
          <w:bCs/>
          <w:sz w:val="22"/>
          <w:szCs w:val="22"/>
        </w:rPr>
        <w:t>:</w:t>
      </w:r>
      <w:proofErr w:type="gramEnd"/>
      <w:r w:rsidR="00800469" w:rsidRPr="000C3B9F">
        <w:rPr>
          <w:b/>
          <w:bCs/>
          <w:sz w:val="22"/>
          <w:szCs w:val="22"/>
        </w:rPr>
        <w:t xml:space="preserve">  </w:t>
      </w:r>
      <w:r w:rsidR="00800469" w:rsidRPr="000C3B9F">
        <w:rPr>
          <w:bCs/>
        </w:rPr>
        <w:t xml:space="preserve">443115, г. Стерлитамак, ул. </w:t>
      </w:r>
      <w:proofErr w:type="spellStart"/>
      <w:r w:rsidR="00800469" w:rsidRPr="000C3B9F">
        <w:rPr>
          <w:bCs/>
        </w:rPr>
        <w:t>Нагуманова</w:t>
      </w:r>
      <w:proofErr w:type="spellEnd"/>
      <w:r w:rsidR="00800469" w:rsidRPr="000C3B9F">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0A6BF1">
        <w:rPr>
          <w:b/>
          <w:bCs/>
          <w:sz w:val="24"/>
          <w:szCs w:val="24"/>
        </w:rPr>
        <w:t>1</w:t>
      </w:r>
      <w:r w:rsidR="00125A82">
        <w:rPr>
          <w:b/>
          <w:bCs/>
          <w:sz w:val="24"/>
          <w:szCs w:val="24"/>
        </w:rPr>
        <w:t>8</w:t>
      </w:r>
      <w:r w:rsidR="00020CC6" w:rsidRPr="006310AD">
        <w:rPr>
          <w:b/>
          <w:bCs/>
          <w:sz w:val="24"/>
          <w:szCs w:val="24"/>
        </w:rPr>
        <w:t xml:space="preserve">. </w:t>
      </w:r>
      <w:r w:rsidR="00B846A0">
        <w:rPr>
          <w:b/>
          <w:bCs/>
          <w:sz w:val="24"/>
          <w:szCs w:val="24"/>
        </w:rPr>
        <w:t>0</w:t>
      </w:r>
      <w:r w:rsidR="000A6BF1">
        <w:rPr>
          <w:b/>
          <w:bCs/>
          <w:sz w:val="24"/>
          <w:szCs w:val="24"/>
        </w:rPr>
        <w:t>9</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0A6BF1">
        <w:rPr>
          <w:b/>
          <w:bCs/>
          <w:sz w:val="22"/>
          <w:szCs w:val="22"/>
        </w:rPr>
        <w:t xml:space="preserve"> </w:t>
      </w:r>
      <w:r w:rsidR="00D63B17">
        <w:rPr>
          <w:b/>
          <w:bCs/>
          <w:sz w:val="24"/>
          <w:szCs w:val="24"/>
        </w:rPr>
        <w:t>2</w:t>
      </w:r>
      <w:r w:rsidR="00125A82">
        <w:rPr>
          <w:b/>
          <w:bCs/>
          <w:sz w:val="24"/>
          <w:szCs w:val="24"/>
        </w:rPr>
        <w:t>5</w:t>
      </w:r>
      <w:r w:rsidR="00020CC6" w:rsidRPr="006310AD">
        <w:rPr>
          <w:b/>
          <w:bCs/>
          <w:sz w:val="24"/>
          <w:szCs w:val="24"/>
        </w:rPr>
        <w:t xml:space="preserve">. </w:t>
      </w:r>
      <w:r w:rsidR="00B846A0">
        <w:rPr>
          <w:b/>
          <w:bCs/>
          <w:sz w:val="24"/>
          <w:szCs w:val="24"/>
        </w:rPr>
        <w:t>0</w:t>
      </w:r>
      <w:r w:rsidR="000A6BF1">
        <w:rPr>
          <w:b/>
          <w:bCs/>
          <w:sz w:val="24"/>
          <w:szCs w:val="24"/>
        </w:rPr>
        <w:t>9</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D63B17">
        <w:rPr>
          <w:b/>
          <w:bCs/>
          <w:sz w:val="24"/>
          <w:szCs w:val="24"/>
        </w:rPr>
        <w:t>2</w:t>
      </w:r>
      <w:r w:rsidR="00125A82">
        <w:rPr>
          <w:b/>
          <w:bCs/>
          <w:sz w:val="24"/>
          <w:szCs w:val="24"/>
        </w:rPr>
        <w:t>5</w:t>
      </w:r>
      <w:bookmarkStart w:id="1" w:name="_GoBack"/>
      <w:bookmarkEnd w:id="1"/>
      <w:r w:rsidR="00020CC6" w:rsidRPr="006310AD">
        <w:rPr>
          <w:b/>
          <w:bCs/>
          <w:sz w:val="24"/>
          <w:szCs w:val="24"/>
        </w:rPr>
        <w:t xml:space="preserve">. </w:t>
      </w:r>
      <w:r w:rsidR="00B846A0">
        <w:rPr>
          <w:b/>
          <w:bCs/>
          <w:sz w:val="24"/>
          <w:szCs w:val="24"/>
        </w:rPr>
        <w:t>0</w:t>
      </w:r>
      <w:r w:rsidR="000A6BF1">
        <w:rPr>
          <w:b/>
          <w:bCs/>
          <w:sz w:val="24"/>
          <w:szCs w:val="24"/>
        </w:rPr>
        <w:t>9</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lastRenderedPageBreak/>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A58BB">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w:t>
      </w:r>
      <w:r w:rsidRPr="004A7484">
        <w:rPr>
          <w:bCs/>
          <w:sz w:val="22"/>
          <w:szCs w:val="22"/>
        </w:rPr>
        <w:lastRenderedPageBreak/>
        <w:t>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2" w:name="_Ref522097142"/>
      <w:r w:rsidRPr="004A7484">
        <w:rPr>
          <w:b/>
          <w:bCs/>
          <w:sz w:val="22"/>
          <w:szCs w:val="22"/>
        </w:rPr>
        <w:t>Рассмотрение и оценка заявок</w:t>
      </w:r>
      <w:r w:rsidR="00B4680B" w:rsidRPr="004A7484">
        <w:rPr>
          <w:sz w:val="22"/>
          <w:szCs w:val="22"/>
        </w:rPr>
        <w:t>:</w:t>
      </w:r>
      <w:bookmarkEnd w:id="2"/>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 xml:space="preserve">Предложение о цене договора (цене лота) превышает начальную (максимальную) цену договора (цену лота), в том числе предложение о цене за </w:t>
      </w:r>
      <w:r w:rsidRPr="004A7484">
        <w:rPr>
          <w:sz w:val="22"/>
          <w:szCs w:val="22"/>
        </w:rPr>
        <w:lastRenderedPageBreak/>
        <w:t>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w:t>
      </w:r>
      <w:r w:rsidRPr="000F0480">
        <w:rPr>
          <w:sz w:val="22"/>
          <w:szCs w:val="22"/>
        </w:rPr>
        <w:lastRenderedPageBreak/>
        <w:t>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3" w:name="_Ref522095000"/>
      <w:r>
        <w:rPr>
          <w:sz w:val="22"/>
          <w:szCs w:val="22"/>
        </w:rPr>
        <w:t>1</w:t>
      </w:r>
      <w:r w:rsidR="006306AC">
        <w:rPr>
          <w:sz w:val="22"/>
          <w:szCs w:val="22"/>
        </w:rPr>
        <w:t>7</w:t>
      </w:r>
      <w:r>
        <w:rPr>
          <w:sz w:val="22"/>
          <w:szCs w:val="22"/>
        </w:rPr>
        <w:t xml:space="preserve">.6 </w:t>
      </w:r>
      <w:r w:rsidR="00C02CFB"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sidR="00DF5017">
        <w:rPr>
          <w:sz w:val="22"/>
          <w:szCs w:val="22"/>
        </w:rPr>
        <w:t>1</w:t>
      </w:r>
      <w:r w:rsidR="00C02CFB" w:rsidRPr="004A7484">
        <w:rPr>
          <w:sz w:val="22"/>
          <w:szCs w:val="22"/>
        </w:rPr>
        <w:t xml:space="preserve"> к котировочной документации.</w:t>
      </w:r>
      <w:bookmarkEnd w:id="3"/>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4"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4"/>
      <w:proofErr w:type="gramEnd"/>
    </w:p>
    <w:p w:rsidR="0034210A" w:rsidRPr="004A7484" w:rsidRDefault="006306AC" w:rsidP="00335F54">
      <w:pPr>
        <w:pStyle w:val="a3"/>
        <w:spacing w:before="0"/>
        <w:jc w:val="both"/>
        <w:rPr>
          <w:sz w:val="22"/>
          <w:szCs w:val="22"/>
        </w:rPr>
      </w:pPr>
      <w:r>
        <w:rPr>
          <w:sz w:val="22"/>
          <w:szCs w:val="22"/>
        </w:rPr>
        <w:t>19</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 xml:space="preserve">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w:t>
      </w:r>
      <w:r w:rsidRPr="004A7484">
        <w:rPr>
          <w:sz w:val="22"/>
          <w:szCs w:val="22"/>
        </w:rPr>
        <w:lastRenderedPageBreak/>
        <w:t>заключения</w:t>
      </w:r>
      <w:proofErr w:type="gramEnd"/>
      <w:r w:rsidRPr="004A7484">
        <w:rPr>
          <w:sz w:val="22"/>
          <w:szCs w:val="22"/>
        </w:rPr>
        <w:t xml:space="preserve"> договора.</w:t>
      </w:r>
    </w:p>
    <w:p w:rsidR="0034210A" w:rsidRPr="004A7484" w:rsidRDefault="006306AC" w:rsidP="00335F54">
      <w:pPr>
        <w:pStyle w:val="a3"/>
        <w:spacing w:before="0"/>
        <w:jc w:val="both"/>
        <w:rPr>
          <w:sz w:val="22"/>
          <w:szCs w:val="22"/>
        </w:rPr>
      </w:pPr>
      <w:r>
        <w:rPr>
          <w:sz w:val="22"/>
          <w:szCs w:val="22"/>
        </w:rPr>
        <w:t>19</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6306AC" w:rsidP="00335F54">
      <w:pPr>
        <w:pStyle w:val="a3"/>
        <w:spacing w:before="0"/>
        <w:jc w:val="both"/>
        <w:rPr>
          <w:sz w:val="22"/>
          <w:szCs w:val="22"/>
        </w:rPr>
      </w:pPr>
      <w:r>
        <w:rPr>
          <w:sz w:val="22"/>
          <w:szCs w:val="22"/>
        </w:rPr>
        <w:t>19</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6306AC" w:rsidP="007316C3">
      <w:pPr>
        <w:pStyle w:val="a3"/>
        <w:spacing w:before="0"/>
        <w:ind w:left="284"/>
        <w:jc w:val="both"/>
        <w:rPr>
          <w:sz w:val="22"/>
          <w:szCs w:val="22"/>
        </w:rPr>
      </w:pPr>
      <w:r>
        <w:rPr>
          <w:sz w:val="22"/>
          <w:szCs w:val="22"/>
        </w:rPr>
        <w:t>20</w:t>
      </w:r>
      <w:r w:rsidR="007316C3">
        <w:rPr>
          <w:sz w:val="22"/>
          <w:szCs w:val="22"/>
        </w:rPr>
        <w:t xml:space="preserve">.8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009C13E0"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lastRenderedPageBreak/>
        <w:t>2</w:t>
      </w:r>
      <w:r w:rsidR="006306AC">
        <w:rPr>
          <w:sz w:val="22"/>
          <w:szCs w:val="22"/>
        </w:rPr>
        <w:t>1</w:t>
      </w:r>
      <w:r>
        <w:rPr>
          <w:sz w:val="22"/>
          <w:szCs w:val="22"/>
        </w:rPr>
        <w:t>.5</w:t>
      </w:r>
      <w:proofErr w:type="gramStart"/>
      <w:r>
        <w:rPr>
          <w:sz w:val="22"/>
          <w:szCs w:val="22"/>
        </w:rPr>
        <w:t xml:space="preserve"> </w:t>
      </w:r>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.6</w:t>
      </w:r>
      <w:proofErr w:type="gramStart"/>
      <w:r>
        <w:rPr>
          <w:sz w:val="22"/>
          <w:szCs w:val="22"/>
        </w:rPr>
        <w:t xml:space="preserve"> </w:t>
      </w:r>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2E5952" w:rsidRDefault="007316C3" w:rsidP="002E5952">
      <w:pPr>
        <w:pStyle w:val="a3"/>
        <w:spacing w:before="0"/>
        <w:ind w:left="284"/>
        <w:jc w:val="both"/>
        <w:rPr>
          <w:sz w:val="22"/>
          <w:szCs w:val="22"/>
        </w:rPr>
      </w:pPr>
      <w:r>
        <w:rPr>
          <w:sz w:val="22"/>
          <w:szCs w:val="22"/>
        </w:rPr>
        <w:t>2</w:t>
      </w:r>
      <w:r w:rsidR="006306AC">
        <w:rPr>
          <w:sz w:val="22"/>
          <w:szCs w:val="22"/>
        </w:rPr>
        <w:t>3</w:t>
      </w:r>
      <w:r>
        <w:rPr>
          <w:sz w:val="22"/>
          <w:szCs w:val="22"/>
        </w:rPr>
        <w:t>.1</w:t>
      </w:r>
      <w:r w:rsidR="00FF5BEC" w:rsidRPr="00FF5BEC">
        <w:rPr>
          <w:sz w:val="22"/>
          <w:szCs w:val="22"/>
        </w:rPr>
        <w:t xml:space="preserve"> </w:t>
      </w:r>
      <w:r w:rsidR="00FF5BEC"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FF5BEC" w:rsidRPr="004D10CF">
        <w:rPr>
          <w:sz w:val="22"/>
          <w:szCs w:val="22"/>
        </w:rPr>
        <w:t>являющихся</w:t>
      </w:r>
      <w:proofErr w:type="gramEnd"/>
      <w:r w:rsidR="00FF5BEC" w:rsidRPr="004D10CF">
        <w:rPr>
          <w:sz w:val="22"/>
          <w:szCs w:val="22"/>
        </w:rPr>
        <w:t xml:space="preserve"> предметом договора</w:t>
      </w:r>
      <w:r w:rsidR="00FF5BEC" w:rsidRPr="004A7484">
        <w:rPr>
          <w:sz w:val="22"/>
          <w:szCs w:val="22"/>
        </w:rPr>
        <w:t>;</w:t>
      </w:r>
    </w:p>
    <w:p w:rsidR="00FF5BEC" w:rsidRDefault="002E5952" w:rsidP="002E5952">
      <w:pPr>
        <w:pStyle w:val="a3"/>
        <w:spacing w:before="0"/>
        <w:ind w:left="284"/>
        <w:jc w:val="both"/>
        <w:rPr>
          <w:sz w:val="22"/>
          <w:szCs w:val="22"/>
        </w:rPr>
      </w:pPr>
      <w:r>
        <w:rPr>
          <w:sz w:val="22"/>
          <w:szCs w:val="22"/>
        </w:rPr>
        <w:t xml:space="preserve">23.2 </w:t>
      </w:r>
      <w:proofErr w:type="spellStart"/>
      <w:r w:rsidR="00FF5BEC" w:rsidRPr="004D10CF">
        <w:rPr>
          <w:sz w:val="22"/>
          <w:szCs w:val="22"/>
        </w:rPr>
        <w:t>непроведение</w:t>
      </w:r>
      <w:proofErr w:type="spellEnd"/>
      <w:r w:rsidR="00FF5BEC"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FF5BEC" w:rsidRPr="004A7484">
        <w:rPr>
          <w:sz w:val="22"/>
          <w:szCs w:val="22"/>
        </w:rPr>
        <w:t>;</w:t>
      </w:r>
    </w:p>
    <w:p w:rsidR="00FF5BEC" w:rsidRPr="004A7484" w:rsidRDefault="002E5952" w:rsidP="002E5952">
      <w:pPr>
        <w:pStyle w:val="a3"/>
        <w:spacing w:before="0"/>
        <w:ind w:left="284"/>
        <w:jc w:val="both"/>
        <w:rPr>
          <w:sz w:val="22"/>
          <w:szCs w:val="22"/>
        </w:rPr>
      </w:pPr>
      <w:r>
        <w:rPr>
          <w:sz w:val="22"/>
          <w:szCs w:val="22"/>
        </w:rPr>
        <w:t xml:space="preserve">23.3 </w:t>
      </w:r>
      <w:proofErr w:type="spellStart"/>
      <w:r w:rsidR="00FF5BEC" w:rsidRPr="004D10CF">
        <w:rPr>
          <w:sz w:val="22"/>
          <w:szCs w:val="22"/>
        </w:rPr>
        <w:t>неприостановление</w:t>
      </w:r>
      <w:proofErr w:type="spellEnd"/>
      <w:r w:rsidR="00FF5BEC" w:rsidRPr="004D10CF">
        <w:rPr>
          <w:sz w:val="22"/>
          <w:szCs w:val="22"/>
        </w:rPr>
        <w:t xml:space="preserve"> деятельности участника закупки в порядке, установленном </w:t>
      </w:r>
      <w:hyperlink r:id="rId10" w:history="1">
        <w:r w:rsidR="00FF5BEC" w:rsidRPr="004D10CF">
          <w:rPr>
            <w:sz w:val="22"/>
            <w:szCs w:val="22"/>
          </w:rPr>
          <w:t>Кодексом</w:t>
        </w:r>
      </w:hyperlink>
      <w:r w:rsidR="00FF5BEC" w:rsidRPr="004D10CF">
        <w:rPr>
          <w:sz w:val="22"/>
          <w:szCs w:val="22"/>
        </w:rPr>
        <w:t xml:space="preserve"> Российской Федерации об административных правонарушениях, на дату подачи заявки на участие в закупке</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23.4 </w:t>
      </w:r>
      <w:r w:rsidR="00FF5BEC"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F5BEC" w:rsidRPr="004D10CF">
        <w:rPr>
          <w:sz w:val="22"/>
          <w:szCs w:val="22"/>
        </w:rPr>
        <w:t xml:space="preserve"> обязанности </w:t>
      </w:r>
      <w:proofErr w:type="gramStart"/>
      <w:r w:rsidR="00FF5BEC" w:rsidRPr="004D10CF">
        <w:rPr>
          <w:sz w:val="22"/>
          <w:szCs w:val="22"/>
        </w:rPr>
        <w:t>заявителя</w:t>
      </w:r>
      <w:proofErr w:type="gramEnd"/>
      <w:r w:rsidR="00FF5BEC" w:rsidRPr="004D10CF">
        <w:rPr>
          <w:sz w:val="22"/>
          <w:szCs w:val="22"/>
        </w:rPr>
        <w:t xml:space="preserve"> по уплате этих сумм исполненной или которые признаны безнадежными к </w:t>
      </w:r>
      <w:r w:rsidR="00FF5BEC" w:rsidRPr="004D10CF">
        <w:rPr>
          <w:sz w:val="22"/>
          <w:szCs w:val="22"/>
        </w:rPr>
        <w:lastRenderedPageBreak/>
        <w:t xml:space="preserve">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F5BEC" w:rsidRPr="004D10CF">
        <w:rPr>
          <w:sz w:val="22"/>
          <w:szCs w:val="22"/>
        </w:rPr>
        <w:t>указанных</w:t>
      </w:r>
      <w:proofErr w:type="gramEnd"/>
      <w:r w:rsidR="00FF5BEC"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FF5BEC" w:rsidRPr="004A7484">
        <w:rPr>
          <w:sz w:val="22"/>
          <w:szCs w:val="22"/>
        </w:rPr>
        <w:t>;</w:t>
      </w:r>
    </w:p>
    <w:p w:rsidR="00FF5BEC" w:rsidRDefault="002E5952" w:rsidP="002E5952">
      <w:pPr>
        <w:pStyle w:val="a3"/>
        <w:spacing w:before="0"/>
        <w:ind w:left="284"/>
        <w:jc w:val="both"/>
        <w:rPr>
          <w:sz w:val="22"/>
          <w:szCs w:val="22"/>
        </w:rPr>
      </w:pPr>
      <w:proofErr w:type="gramStart"/>
      <w:r>
        <w:rPr>
          <w:sz w:val="22"/>
          <w:szCs w:val="22"/>
        </w:rPr>
        <w:t xml:space="preserve">23.5 </w:t>
      </w:r>
      <w:r w:rsidR="00FF5BEC"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FF5BEC" w:rsidRPr="004D10CF">
        <w:rPr>
          <w:sz w:val="22"/>
          <w:szCs w:val="22"/>
        </w:rPr>
        <w:t xml:space="preserve"> поставкой товара, выполнением работы, оказанием услуги, </w:t>
      </w:r>
      <w:proofErr w:type="gramStart"/>
      <w:r w:rsidR="00FF5BEC" w:rsidRPr="004D10CF">
        <w:rPr>
          <w:sz w:val="22"/>
          <w:szCs w:val="22"/>
        </w:rPr>
        <w:t>являющихся</w:t>
      </w:r>
      <w:proofErr w:type="gramEnd"/>
      <w:r w:rsidR="00FF5BEC" w:rsidRPr="004D10CF">
        <w:rPr>
          <w:sz w:val="22"/>
          <w:szCs w:val="22"/>
        </w:rPr>
        <w:t xml:space="preserve"> объектом осуществляемой закупки, и административного наказания в виде дисквалификации</w:t>
      </w:r>
      <w:r w:rsidR="00FF5BEC">
        <w:rPr>
          <w:sz w:val="22"/>
          <w:szCs w:val="22"/>
        </w:rPr>
        <w:t>;</w:t>
      </w:r>
    </w:p>
    <w:p w:rsidR="00FF5BEC" w:rsidRDefault="002E5952" w:rsidP="002E5952">
      <w:pPr>
        <w:pStyle w:val="a3"/>
        <w:spacing w:before="0"/>
        <w:ind w:left="284"/>
        <w:jc w:val="both"/>
        <w:rPr>
          <w:sz w:val="22"/>
          <w:szCs w:val="22"/>
        </w:rPr>
      </w:pPr>
      <w:r>
        <w:rPr>
          <w:sz w:val="22"/>
          <w:szCs w:val="22"/>
        </w:rPr>
        <w:t xml:space="preserve">23.6 </w:t>
      </w:r>
      <w:r w:rsidR="00FF5BEC"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23.7 </w:t>
      </w:r>
      <w:r w:rsidR="00FF5BEC"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FF5BEC" w:rsidRPr="004D10CF">
        <w:rPr>
          <w:sz w:val="22"/>
          <w:szCs w:val="22"/>
        </w:rPr>
        <w:t xml:space="preserve">, </w:t>
      </w:r>
      <w:proofErr w:type="gramStart"/>
      <w:r w:rsidR="00FF5BEC"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F5BEC" w:rsidRPr="004D10CF">
        <w:rPr>
          <w:sz w:val="22"/>
          <w:szCs w:val="22"/>
        </w:rPr>
        <w:t>неполнородными</w:t>
      </w:r>
      <w:proofErr w:type="spellEnd"/>
      <w:r w:rsidR="00FF5BEC" w:rsidRPr="004D10CF">
        <w:rPr>
          <w:sz w:val="22"/>
          <w:szCs w:val="22"/>
        </w:rPr>
        <w:t xml:space="preserve"> (имеющими общих отца или мать) братьями и сестрами), усыновителями или</w:t>
      </w:r>
      <w:proofErr w:type="gramEnd"/>
      <w:r w:rsidR="00FF5BEC" w:rsidRPr="004D10CF">
        <w:rPr>
          <w:sz w:val="22"/>
          <w:szCs w:val="22"/>
        </w:rPr>
        <w:t xml:space="preserve"> </w:t>
      </w:r>
      <w:proofErr w:type="gramStart"/>
      <w:r w:rsidR="00FF5BEC" w:rsidRPr="004D10CF">
        <w:rPr>
          <w:sz w:val="22"/>
          <w:szCs w:val="22"/>
        </w:rPr>
        <w:t>усыновленными</w:t>
      </w:r>
      <w:proofErr w:type="gramEnd"/>
      <w:r w:rsidR="00FF5BEC"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F5BEC">
        <w:rPr>
          <w:sz w:val="22"/>
          <w:szCs w:val="22"/>
        </w:rPr>
        <w:t>;</w:t>
      </w:r>
    </w:p>
    <w:p w:rsidR="00FF5BEC" w:rsidRPr="004A7484" w:rsidRDefault="002E5952" w:rsidP="002E5952">
      <w:pPr>
        <w:pStyle w:val="a3"/>
        <w:spacing w:before="0"/>
        <w:ind w:left="284"/>
        <w:jc w:val="both"/>
        <w:rPr>
          <w:sz w:val="22"/>
          <w:szCs w:val="22"/>
        </w:rPr>
      </w:pPr>
      <w:r>
        <w:rPr>
          <w:sz w:val="22"/>
          <w:szCs w:val="22"/>
        </w:rPr>
        <w:t>23.8</w:t>
      </w:r>
      <w:r w:rsidR="00FF5BEC" w:rsidRPr="004A7484">
        <w:rPr>
          <w:sz w:val="22"/>
          <w:szCs w:val="22"/>
        </w:rPr>
        <w:t>соответствие требованиям, указанным в 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.2 </w:t>
      </w:r>
      <w:r w:rsidR="00FB65DA" w:rsidRPr="004A748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w:t>
      </w:r>
      <w:r w:rsidR="00FB65DA" w:rsidRPr="004A7484">
        <w:rPr>
          <w:sz w:val="22"/>
          <w:szCs w:val="22"/>
        </w:rPr>
        <w:lastRenderedPageBreak/>
        <w:t>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w:t>
      </w:r>
      <w:r w:rsidR="006306AC">
        <w:rPr>
          <w:sz w:val="22"/>
          <w:szCs w:val="22"/>
        </w:rPr>
        <w:t>5</w:t>
      </w:r>
      <w:r>
        <w:rPr>
          <w:sz w:val="22"/>
          <w:szCs w:val="22"/>
        </w:rPr>
        <w:t>.4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1"/>
          <w:footerReference w:type="default" r:id="rId12"/>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A57EAA" w:rsidRDefault="00FE412D" w:rsidP="00FE412D">
      <w:pPr>
        <w:ind w:firstLine="900"/>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Pr="00800469">
        <w:rPr>
          <w:sz w:val="22"/>
          <w:szCs w:val="22"/>
          <w:lang w:val="en-US"/>
        </w:rPr>
        <w:t>ubstr</w:t>
      </w:r>
      <w:proofErr w:type="spellEnd"/>
      <w:r w:rsidRPr="00A57EAA">
        <w:rPr>
          <w:sz w:val="22"/>
          <w:szCs w:val="22"/>
        </w:rPr>
        <w:t>1@</w:t>
      </w:r>
      <w:r>
        <w:rPr>
          <w:sz w:val="22"/>
          <w:szCs w:val="22"/>
          <w:lang w:val="en-US"/>
        </w:rPr>
        <w:t>mail</w:t>
      </w:r>
      <w:r w:rsidRPr="00A57EAA">
        <w:rPr>
          <w:sz w:val="22"/>
          <w:szCs w:val="22"/>
        </w:rPr>
        <w:t>.</w:t>
      </w:r>
      <w:proofErr w:type="spellStart"/>
      <w:r>
        <w:rPr>
          <w:sz w:val="22"/>
          <w:szCs w:val="22"/>
          <w:lang w:val="en-US"/>
        </w:rPr>
        <w:t>ru</w:t>
      </w:r>
      <w:proofErr w:type="spellEnd"/>
      <w:r w:rsidRPr="00A57EAA">
        <w:rPr>
          <w:sz w:val="22"/>
          <w:szCs w:val="22"/>
        </w:rPr>
        <w:t xml:space="preserve"> </w:t>
      </w:r>
    </w:p>
    <w:p w:rsidR="00FE412D" w:rsidRPr="00797E5B" w:rsidRDefault="00FE412D" w:rsidP="00FE412D">
      <w:pPr>
        <w:ind w:firstLine="900"/>
        <w:rPr>
          <w:snapToGrid w:val="0"/>
          <w:color w:val="000000"/>
          <w:sz w:val="22"/>
          <w:szCs w:val="22"/>
          <w:lang w:val="en-US"/>
        </w:rPr>
      </w:pPr>
      <w:r w:rsidRPr="004A7484">
        <w:rPr>
          <w:snapToGrid w:val="0"/>
          <w:color w:val="000000"/>
          <w:sz w:val="22"/>
          <w:szCs w:val="22"/>
        </w:rPr>
        <w:t>Тел</w:t>
      </w:r>
      <w:r w:rsidRPr="00797E5B">
        <w:rPr>
          <w:snapToGrid w:val="0"/>
          <w:color w:val="000000"/>
          <w:sz w:val="22"/>
          <w:szCs w:val="22"/>
          <w:lang w:val="en-US"/>
        </w:rPr>
        <w:t>: 8(3473)21-26-52</w:t>
      </w:r>
    </w:p>
    <w:p w:rsidR="00FE412D" w:rsidRPr="00797E5B"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5" w:name="дог"/>
      <w:bookmarkEnd w:id="5"/>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r w:rsidRPr="008F2902">
              <w:rPr>
                <w:b/>
              </w:rPr>
              <w:t xml:space="preserve">г. _____________ </w:t>
            </w:r>
          </w:p>
        </w:tc>
        <w:tc>
          <w:tcPr>
            <w:tcW w:w="4697" w:type="dxa"/>
          </w:tcPr>
          <w:p w:rsidR="008F2902" w:rsidRPr="008F2902" w:rsidRDefault="008F2902" w:rsidP="008F2902">
            <w:pPr>
              <w:widowControl w:val="0"/>
              <w:autoSpaceDE w:val="0"/>
              <w:autoSpaceDN w:val="0"/>
              <w:adjustRightInd w:val="0"/>
              <w:jc w:val="both"/>
              <w:rPr>
                <w:b/>
              </w:rPr>
            </w:pPr>
            <w:bookmarkStart w:id="6" w:name="дата"/>
            <w:r w:rsidRPr="008F2902">
              <w:rPr>
                <w:b/>
              </w:rPr>
              <w:t xml:space="preserve">                            «___»  __________ 20__ г.</w:t>
            </w:r>
            <w:bookmarkEnd w:id="6"/>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7" w:name="zPredmet"/>
      <w:bookmarkEnd w:id="7"/>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1. 1-й этап с «     »         г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2-ой этап с «     »         г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8" w:name="zID"/>
      <w:bookmarkEnd w:id="8"/>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9" w:name="zСт1"/>
      <w:bookmarkStart w:id="10" w:name="zSt1"/>
      <w:bookmarkEnd w:id="9"/>
      <w:bookmarkEnd w:id="10"/>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1" w:name="zSt3"/>
      <w:bookmarkStart w:id="12" w:name="zSt4"/>
      <w:bookmarkStart w:id="13" w:name="zRecalc"/>
      <w:bookmarkStart w:id="14" w:name="zOplataSogl"/>
      <w:bookmarkEnd w:id="11"/>
      <w:bookmarkEnd w:id="12"/>
      <w:bookmarkEnd w:id="13"/>
      <w:bookmarkEnd w:id="14"/>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5" w:name="zForsMajor"/>
      <w:bookmarkEnd w:id="15"/>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6" w:name="zKonf"/>
      <w:bookmarkEnd w:id="16"/>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7" w:name="zArbitraj"/>
      <w:bookmarkEnd w:id="17"/>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3"/>
          <w:headerReference w:type="first" r:id="rId14"/>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16" w:rsidRDefault="00894A16">
      <w:r>
        <w:separator/>
      </w:r>
    </w:p>
  </w:endnote>
  <w:endnote w:type="continuationSeparator" w:id="0">
    <w:p w:rsidR="00894A16" w:rsidRDefault="0089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602C1" w:rsidRDefault="000602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25A82">
      <w:rPr>
        <w:rStyle w:val="aa"/>
        <w:noProof/>
      </w:rPr>
      <w:t>8</w:t>
    </w:r>
    <w:r>
      <w:rPr>
        <w:rStyle w:val="aa"/>
      </w:rPr>
      <w:fldChar w:fldCharType="end"/>
    </w:r>
  </w:p>
  <w:p w:rsidR="000602C1" w:rsidRDefault="000602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16" w:rsidRDefault="00894A16">
      <w:r>
        <w:separator/>
      </w:r>
    </w:p>
  </w:footnote>
  <w:footnote w:type="continuationSeparator" w:id="0">
    <w:p w:rsidR="00894A16" w:rsidRDefault="0089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f7"/>
      <w:jc w:val="center"/>
    </w:pPr>
    <w:r>
      <w:fldChar w:fldCharType="begin"/>
    </w:r>
    <w:r>
      <w:instrText xml:space="preserve"> PAGE   \* MERGEFORMAT </w:instrText>
    </w:r>
    <w:r>
      <w:fldChar w:fldCharType="separate"/>
    </w:r>
    <w:r w:rsidR="00125A82">
      <w:rPr>
        <w:noProof/>
      </w:rPr>
      <w:t>27</w:t>
    </w:r>
    <w:r>
      <w:fldChar w:fldCharType="end"/>
    </w:r>
  </w:p>
  <w:p w:rsidR="000602C1" w:rsidRDefault="000602C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f7"/>
      <w:jc w:val="center"/>
    </w:pPr>
  </w:p>
  <w:p w:rsidR="000602C1" w:rsidRDefault="000602C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5D85"/>
    <w:rsid w:val="00086E9A"/>
    <w:rsid w:val="000A04AD"/>
    <w:rsid w:val="000A118E"/>
    <w:rsid w:val="000A5F75"/>
    <w:rsid w:val="000A6BF1"/>
    <w:rsid w:val="000B3176"/>
    <w:rsid w:val="000C3B9F"/>
    <w:rsid w:val="000D08B4"/>
    <w:rsid w:val="000E5F51"/>
    <w:rsid w:val="000F0480"/>
    <w:rsid w:val="000F076B"/>
    <w:rsid w:val="0011130E"/>
    <w:rsid w:val="00122AF9"/>
    <w:rsid w:val="00125A82"/>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A69DD"/>
    <w:rsid w:val="003A6EBD"/>
    <w:rsid w:val="003C049E"/>
    <w:rsid w:val="003C5512"/>
    <w:rsid w:val="003E20E3"/>
    <w:rsid w:val="003F682D"/>
    <w:rsid w:val="00404BA2"/>
    <w:rsid w:val="00416F23"/>
    <w:rsid w:val="00431957"/>
    <w:rsid w:val="00440BFB"/>
    <w:rsid w:val="00441ECE"/>
    <w:rsid w:val="00460B74"/>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13FE"/>
    <w:rsid w:val="00773891"/>
    <w:rsid w:val="007773AA"/>
    <w:rsid w:val="007838C5"/>
    <w:rsid w:val="00791C31"/>
    <w:rsid w:val="00793999"/>
    <w:rsid w:val="00797E5B"/>
    <w:rsid w:val="007B28CA"/>
    <w:rsid w:val="007B60A6"/>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4A16"/>
    <w:rsid w:val="00896642"/>
    <w:rsid w:val="00896D3A"/>
    <w:rsid w:val="008A1398"/>
    <w:rsid w:val="008C4AC3"/>
    <w:rsid w:val="008C5711"/>
    <w:rsid w:val="008D15F4"/>
    <w:rsid w:val="008E04E7"/>
    <w:rsid w:val="008E276E"/>
    <w:rsid w:val="008F2902"/>
    <w:rsid w:val="009125B0"/>
    <w:rsid w:val="009141C1"/>
    <w:rsid w:val="009163D8"/>
    <w:rsid w:val="00927C65"/>
    <w:rsid w:val="00941911"/>
    <w:rsid w:val="009454AF"/>
    <w:rsid w:val="00966435"/>
    <w:rsid w:val="009725CE"/>
    <w:rsid w:val="00983B19"/>
    <w:rsid w:val="009B2663"/>
    <w:rsid w:val="009B2D60"/>
    <w:rsid w:val="009B4524"/>
    <w:rsid w:val="009B64AE"/>
    <w:rsid w:val="009C13E0"/>
    <w:rsid w:val="009D4794"/>
    <w:rsid w:val="009D552E"/>
    <w:rsid w:val="009F0AE7"/>
    <w:rsid w:val="009F74FC"/>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53DE"/>
    <w:rsid w:val="00DB5D20"/>
    <w:rsid w:val="00DE5CD6"/>
    <w:rsid w:val="00DF167E"/>
    <w:rsid w:val="00DF5017"/>
    <w:rsid w:val="00DF6E47"/>
    <w:rsid w:val="00E06902"/>
    <w:rsid w:val="00E07158"/>
    <w:rsid w:val="00E16920"/>
    <w:rsid w:val="00E42C37"/>
    <w:rsid w:val="00E53932"/>
    <w:rsid w:val="00E721A6"/>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2D23-90B4-4A9F-B0A8-90F750A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11976</Words>
  <Characters>68268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80084</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3</cp:revision>
  <cp:lastPrinted>2018-08-16T06:31:00Z</cp:lastPrinted>
  <dcterms:created xsi:type="dcterms:W3CDTF">2019-09-13T05:47:00Z</dcterms:created>
  <dcterms:modified xsi:type="dcterms:W3CDTF">2019-09-18T10:58:00Z</dcterms:modified>
</cp:coreProperties>
</file>