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3D7A1E" w:rsidRPr="00635C75" w:rsidRDefault="00B5203C" w:rsidP="003D7A1E">
      <w:pPr>
        <w:shd w:val="clear" w:color="auto" w:fill="FFFFFF"/>
        <w:jc w:val="center"/>
        <w:textAlignment w:val="baseline"/>
        <w:rPr>
          <w:b/>
          <w:bCs/>
          <w:color w:val="000000"/>
          <w:bdr w:val="none" w:sz="0" w:space="0" w:color="auto" w:frame="1"/>
        </w:rPr>
      </w:pPr>
      <w:r w:rsidRPr="003C5512">
        <w:rPr>
          <w:sz w:val="22"/>
          <w:szCs w:val="22"/>
        </w:rPr>
        <w:t>Запрос котировок №</w:t>
      </w:r>
      <w:r w:rsidR="003D7A1E">
        <w:rPr>
          <w:sz w:val="22"/>
          <w:szCs w:val="22"/>
        </w:rPr>
        <w:t>33</w:t>
      </w:r>
      <w:r w:rsidRPr="003C5512">
        <w:rPr>
          <w:sz w:val="22"/>
          <w:szCs w:val="22"/>
        </w:rPr>
        <w:t xml:space="preserve"> </w:t>
      </w:r>
      <w:r w:rsidR="00035165" w:rsidRPr="003C5512">
        <w:rPr>
          <w:sz w:val="22"/>
          <w:szCs w:val="22"/>
        </w:rPr>
        <w:t xml:space="preserve"> </w:t>
      </w:r>
      <w:r w:rsidR="003D7A1E" w:rsidRPr="00635C75">
        <w:rPr>
          <w:color w:val="000000"/>
          <w:kern w:val="36"/>
        </w:rPr>
        <w:t xml:space="preserve">на </w:t>
      </w:r>
      <w:r w:rsidR="003D7A1E" w:rsidRPr="00E26B3E">
        <w:rPr>
          <w:color w:val="000000"/>
          <w:sz w:val="22"/>
          <w:szCs w:val="22"/>
        </w:rPr>
        <w:t>поставку расходных материало</w:t>
      </w:r>
      <w:proofErr w:type="gramStart"/>
      <w:r w:rsidR="003D7A1E" w:rsidRPr="00E26B3E">
        <w:rPr>
          <w:color w:val="000000"/>
          <w:sz w:val="22"/>
          <w:szCs w:val="22"/>
        </w:rPr>
        <w:t>в(</w:t>
      </w:r>
      <w:proofErr w:type="gramEnd"/>
      <w:r w:rsidR="003D7A1E" w:rsidRPr="00E26B3E">
        <w:rPr>
          <w:color w:val="000000"/>
          <w:sz w:val="22"/>
          <w:szCs w:val="22"/>
        </w:rPr>
        <w:t>аптека)</w:t>
      </w:r>
    </w:p>
    <w:p w:rsidR="001B0630" w:rsidRPr="003C5512" w:rsidRDefault="001B0630" w:rsidP="00E16920">
      <w:pPr>
        <w:contextualSpacing/>
        <w:jc w:val="center"/>
        <w:rPr>
          <w:sz w:val="22"/>
          <w:szCs w:val="22"/>
        </w:rP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AB41B6" w:rsidRDefault="00C7385B" w:rsidP="00E16920">
      <w:pPr>
        <w:ind w:firstLine="709"/>
        <w:contextualSpacing/>
        <w:jc w:val="both"/>
        <w:rPr>
          <w:sz w:val="22"/>
          <w:szCs w:val="22"/>
        </w:rPr>
      </w:pPr>
      <w:r w:rsidRPr="004A7484">
        <w:rPr>
          <w:sz w:val="22"/>
          <w:szCs w:val="22"/>
          <w:lang w:val="en-US"/>
        </w:rPr>
        <w:t>E</w:t>
      </w:r>
      <w:r w:rsidRPr="00AB41B6">
        <w:rPr>
          <w:sz w:val="22"/>
          <w:szCs w:val="22"/>
        </w:rPr>
        <w:t>-</w:t>
      </w:r>
      <w:r w:rsidRPr="004A7484">
        <w:rPr>
          <w:sz w:val="22"/>
          <w:szCs w:val="22"/>
          <w:lang w:val="en-US"/>
        </w:rPr>
        <w:t>mail</w:t>
      </w:r>
      <w:r w:rsidRPr="00AB41B6">
        <w:rPr>
          <w:sz w:val="22"/>
          <w:szCs w:val="22"/>
        </w:rPr>
        <w:t xml:space="preserve">: </w:t>
      </w:r>
      <w:proofErr w:type="spellStart"/>
      <w:r w:rsidR="00B5203C">
        <w:rPr>
          <w:bCs/>
          <w:lang w:val="en-US"/>
        </w:rPr>
        <w:t>ubstr</w:t>
      </w:r>
      <w:proofErr w:type="spellEnd"/>
      <w:r w:rsidR="00B5203C" w:rsidRPr="00AB41B6">
        <w:rPr>
          <w:bCs/>
        </w:rPr>
        <w:t>1@</w:t>
      </w:r>
      <w:r w:rsidR="00B5203C" w:rsidRPr="000A43CF">
        <w:rPr>
          <w:bCs/>
          <w:lang w:val="en-US"/>
        </w:rPr>
        <w:t>mail</w:t>
      </w:r>
      <w:r w:rsidR="00B5203C" w:rsidRPr="00AB41B6">
        <w:rPr>
          <w:bCs/>
        </w:rPr>
        <w:t>.</w:t>
      </w:r>
      <w:proofErr w:type="spellStart"/>
      <w:r w:rsidR="00B5203C" w:rsidRPr="000A43CF">
        <w:rPr>
          <w:bCs/>
          <w:lang w:val="en-US"/>
        </w:rPr>
        <w:t>ru</w:t>
      </w:r>
      <w:proofErr w:type="spellEnd"/>
      <w:r w:rsidRPr="00AB41B6">
        <w:rPr>
          <w:sz w:val="22"/>
          <w:szCs w:val="22"/>
        </w:rPr>
        <w:t xml:space="preserve">, </w:t>
      </w:r>
      <w:r w:rsidRPr="004A7484">
        <w:rPr>
          <w:sz w:val="22"/>
          <w:szCs w:val="22"/>
        </w:rPr>
        <w:t>тел</w:t>
      </w:r>
      <w:r w:rsidR="00B5203C" w:rsidRPr="00AB41B6">
        <w:rPr>
          <w:b/>
          <w:bCs/>
        </w:rPr>
        <w:t>:</w:t>
      </w:r>
      <w:r w:rsidR="00B5203C" w:rsidRPr="00AB41B6">
        <w:rPr>
          <w:bCs/>
          <w:i/>
        </w:rPr>
        <w:t xml:space="preserve"> </w:t>
      </w:r>
      <w:r w:rsidR="00B5203C" w:rsidRPr="00AB41B6">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3D7A1E" w:rsidRPr="000A43CF">
        <w:rPr>
          <w:bCs/>
          <w:i/>
        </w:rPr>
        <w:t xml:space="preserve"> </w:t>
      </w:r>
      <w:proofErr w:type="spellStart"/>
      <w:r w:rsidR="003D7A1E">
        <w:rPr>
          <w:bCs/>
        </w:rPr>
        <w:t>зав</w:t>
      </w:r>
      <w:proofErr w:type="gramStart"/>
      <w:r w:rsidR="003D7A1E">
        <w:rPr>
          <w:bCs/>
        </w:rPr>
        <w:t>.а</w:t>
      </w:r>
      <w:proofErr w:type="gramEnd"/>
      <w:r w:rsidR="003D7A1E">
        <w:rPr>
          <w:bCs/>
        </w:rPr>
        <w:t>птекой</w:t>
      </w:r>
      <w:proofErr w:type="spellEnd"/>
      <w:r w:rsidR="003D7A1E">
        <w:rPr>
          <w:bCs/>
        </w:rPr>
        <w:t xml:space="preserve"> </w:t>
      </w:r>
      <w:proofErr w:type="spellStart"/>
      <w:r w:rsidR="003D7A1E">
        <w:rPr>
          <w:bCs/>
        </w:rPr>
        <w:t>Кулембетова</w:t>
      </w:r>
      <w:proofErr w:type="spellEnd"/>
      <w:r w:rsidR="003D7A1E">
        <w:rPr>
          <w:bCs/>
        </w:rPr>
        <w:t xml:space="preserve"> Г.А</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D7A1E" w:rsidRPr="00635C75" w:rsidRDefault="00E53932" w:rsidP="003D7A1E">
      <w:pPr>
        <w:shd w:val="clear" w:color="auto" w:fill="FFFFFF"/>
        <w:textAlignment w:val="baseline"/>
        <w:rPr>
          <w:b/>
          <w:bCs/>
          <w:color w:val="000000"/>
          <w:bdr w:val="none" w:sz="0" w:space="0" w:color="auto" w:frame="1"/>
        </w:rPr>
      </w:pPr>
      <w:r w:rsidRPr="004A7484">
        <w:rPr>
          <w:sz w:val="22"/>
          <w:szCs w:val="22"/>
        </w:rPr>
        <w:t xml:space="preserve">Предмет запроса котировок: </w:t>
      </w:r>
      <w:r w:rsidR="003D7A1E" w:rsidRPr="00635C75">
        <w:rPr>
          <w:color w:val="000000"/>
          <w:kern w:val="36"/>
        </w:rPr>
        <w:t xml:space="preserve">на </w:t>
      </w:r>
      <w:r w:rsidR="003D7A1E" w:rsidRPr="00E26B3E">
        <w:rPr>
          <w:color w:val="000000"/>
          <w:sz w:val="22"/>
          <w:szCs w:val="22"/>
        </w:rPr>
        <w:t>поставку расходных материало</w:t>
      </w:r>
      <w:proofErr w:type="gramStart"/>
      <w:r w:rsidR="003D7A1E" w:rsidRPr="00E26B3E">
        <w:rPr>
          <w:color w:val="000000"/>
          <w:sz w:val="22"/>
          <w:szCs w:val="22"/>
        </w:rPr>
        <w:t>в(</w:t>
      </w:r>
      <w:proofErr w:type="gramEnd"/>
      <w:r w:rsidR="003D7A1E" w:rsidRPr="00E26B3E">
        <w:rPr>
          <w:color w:val="000000"/>
          <w:sz w:val="22"/>
          <w:szCs w:val="22"/>
        </w:rPr>
        <w:t>аптека)</w:t>
      </w:r>
    </w:p>
    <w:p w:rsidR="003C5512" w:rsidRPr="004A7484" w:rsidRDefault="003C5512" w:rsidP="000C708A">
      <w:pPr>
        <w:ind w:firstLine="709"/>
        <w:contextualSpacing/>
        <w:rPr>
          <w:sz w:val="22"/>
          <w:szCs w:val="22"/>
        </w:rPr>
      </w:pPr>
    </w:p>
    <w:p w:rsidR="000C708A" w:rsidRDefault="000C708A" w:rsidP="003C5512">
      <w:pPr>
        <w:contextualSpacing/>
        <w:jc w:val="center"/>
        <w:rPr>
          <w:b/>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0C708A" w:rsidP="00E42C37">
      <w:pPr>
        <w:pStyle w:val="af9"/>
        <w:widowControl w:val="0"/>
        <w:overflowPunct w:val="0"/>
        <w:autoSpaceDE w:val="0"/>
        <w:autoSpaceDN w:val="0"/>
        <w:adjustRightInd w:val="0"/>
        <w:spacing w:after="0"/>
        <w:ind w:firstLine="720"/>
        <w:textAlignment w:val="baseline"/>
        <w:rPr>
          <w:rFonts w:cs="Arial"/>
          <w:b/>
        </w:rPr>
      </w:pPr>
      <w:r w:rsidRPr="009E58FA">
        <w:rPr>
          <w:rFonts w:cs="Arial"/>
          <w:b/>
        </w:rPr>
        <w:t xml:space="preserve">Список </w:t>
      </w:r>
      <w:r w:rsidR="003D7A1E">
        <w:rPr>
          <w:rFonts w:cs="Arial"/>
          <w:b/>
        </w:rPr>
        <w:t>материалов:</w:t>
      </w:r>
    </w:p>
    <w:tbl>
      <w:tblPr>
        <w:tblW w:w="12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940"/>
        <w:gridCol w:w="940"/>
      </w:tblGrid>
      <w:tr w:rsidR="003D7A1E" w:rsidRPr="003D7A1E" w:rsidTr="003D7A1E">
        <w:trPr>
          <w:trHeight w:val="600"/>
        </w:trPr>
        <w:tc>
          <w:tcPr>
            <w:tcW w:w="720" w:type="dxa"/>
            <w:shd w:val="clear" w:color="auto" w:fill="auto"/>
            <w:noWrap/>
            <w:vAlign w:val="center"/>
            <w:hideMark/>
          </w:tcPr>
          <w:p w:rsidR="003D7A1E" w:rsidRPr="003D7A1E" w:rsidRDefault="003D7A1E" w:rsidP="00361503">
            <w:pPr>
              <w:jc w:val="center"/>
              <w:rPr>
                <w:color w:val="000000" w:themeColor="text1"/>
              </w:rPr>
            </w:pPr>
            <w:r w:rsidRPr="003D7A1E">
              <w:rPr>
                <w:color w:val="000000" w:themeColor="text1"/>
              </w:rPr>
              <w:t>1</w:t>
            </w:r>
          </w:p>
        </w:tc>
        <w:tc>
          <w:tcPr>
            <w:tcW w:w="10260" w:type="dxa"/>
            <w:shd w:val="clear" w:color="auto" w:fill="auto"/>
            <w:vAlign w:val="center"/>
            <w:hideMark/>
          </w:tcPr>
          <w:p w:rsidR="003D7A1E" w:rsidRPr="003D7A1E" w:rsidRDefault="003D7A1E" w:rsidP="00361503">
            <w:pPr>
              <w:shd w:val="clear" w:color="auto" w:fill="FFFFFF"/>
              <w:spacing w:after="100"/>
              <w:rPr>
                <w:color w:val="000000" w:themeColor="text1"/>
                <w:sz w:val="23"/>
                <w:szCs w:val="23"/>
              </w:rPr>
            </w:pPr>
            <w:r w:rsidRPr="003D7A1E">
              <w:rPr>
                <w:color w:val="000000" w:themeColor="text1"/>
                <w:sz w:val="21"/>
                <w:szCs w:val="21"/>
                <w:shd w:val="clear" w:color="auto" w:fill="F7F8FA"/>
              </w:rPr>
              <w:t xml:space="preserve">Реагент диагностический - </w:t>
            </w:r>
            <w:proofErr w:type="spellStart"/>
            <w:r w:rsidRPr="003D7A1E">
              <w:rPr>
                <w:color w:val="000000" w:themeColor="text1"/>
                <w:sz w:val="21"/>
                <w:szCs w:val="21"/>
                <w:shd w:val="clear" w:color="auto" w:fill="F7F8FA"/>
              </w:rPr>
              <w:t>имуннохроматографический</w:t>
            </w:r>
            <w:proofErr w:type="spellEnd"/>
            <w:r w:rsidRPr="003D7A1E">
              <w:rPr>
                <w:color w:val="000000" w:themeColor="text1"/>
                <w:sz w:val="21"/>
                <w:szCs w:val="21"/>
                <w:shd w:val="clear" w:color="auto" w:fill="F7F8FA"/>
              </w:rPr>
              <w:t xml:space="preserve"> тест, R1 IK200609 (</w:t>
            </w:r>
            <w:proofErr w:type="spellStart"/>
            <w:r w:rsidRPr="003D7A1E">
              <w:rPr>
                <w:color w:val="000000" w:themeColor="text1"/>
                <w:sz w:val="21"/>
                <w:szCs w:val="21"/>
                <w:shd w:val="clear" w:color="auto" w:fill="F7F8FA"/>
              </w:rPr>
              <w:t>Каннабиноиды</w:t>
            </w:r>
            <w:proofErr w:type="spellEnd"/>
            <w:r w:rsidRPr="003D7A1E">
              <w:rPr>
                <w:color w:val="000000" w:themeColor="text1"/>
                <w:sz w:val="21"/>
                <w:szCs w:val="21"/>
                <w:shd w:val="clear" w:color="auto" w:fill="F7F8FA"/>
              </w:rPr>
              <w:t xml:space="preserve"> (ТНС), Опиаты (OPI), </w:t>
            </w:r>
            <w:proofErr w:type="spellStart"/>
            <w:r w:rsidRPr="003D7A1E">
              <w:rPr>
                <w:color w:val="000000" w:themeColor="text1"/>
                <w:sz w:val="21"/>
                <w:szCs w:val="21"/>
                <w:shd w:val="clear" w:color="auto" w:fill="F7F8FA"/>
              </w:rPr>
              <w:t>Амфетамины</w:t>
            </w:r>
            <w:proofErr w:type="spellEnd"/>
            <w:r w:rsidRPr="003D7A1E">
              <w:rPr>
                <w:color w:val="000000" w:themeColor="text1"/>
                <w:sz w:val="21"/>
                <w:szCs w:val="21"/>
                <w:shd w:val="clear" w:color="auto" w:fill="F7F8FA"/>
              </w:rPr>
              <w:t xml:space="preserve"> (АМР))-500шт</w:t>
            </w:r>
          </w:p>
          <w:p w:rsidR="003D7A1E" w:rsidRPr="003D7A1E" w:rsidRDefault="003D7A1E" w:rsidP="00361503">
            <w:pPr>
              <w:rPr>
                <w:color w:val="000000" w:themeColor="text1"/>
              </w:rPr>
            </w:pPr>
          </w:p>
        </w:tc>
        <w:tc>
          <w:tcPr>
            <w:tcW w:w="940" w:type="dxa"/>
            <w:shd w:val="clear" w:color="auto" w:fill="auto"/>
            <w:noWrap/>
            <w:vAlign w:val="center"/>
            <w:hideMark/>
          </w:tcPr>
          <w:p w:rsidR="003D7A1E" w:rsidRPr="003D7A1E" w:rsidRDefault="003D7A1E" w:rsidP="00361503">
            <w:pPr>
              <w:jc w:val="center"/>
              <w:rPr>
                <w:color w:val="000000" w:themeColor="text1"/>
              </w:rPr>
            </w:pPr>
            <w:r w:rsidRPr="003D7A1E">
              <w:rPr>
                <w:color w:val="000000" w:themeColor="text1"/>
              </w:rPr>
              <w:t>2000</w:t>
            </w:r>
          </w:p>
        </w:tc>
        <w:tc>
          <w:tcPr>
            <w:tcW w:w="940" w:type="dxa"/>
            <w:shd w:val="clear" w:color="auto" w:fill="auto"/>
            <w:noWrap/>
            <w:vAlign w:val="center"/>
            <w:hideMark/>
          </w:tcPr>
          <w:p w:rsidR="003D7A1E" w:rsidRPr="003D7A1E" w:rsidRDefault="003D7A1E" w:rsidP="00361503">
            <w:pPr>
              <w:jc w:val="center"/>
              <w:rPr>
                <w:color w:val="000000" w:themeColor="text1"/>
              </w:rPr>
            </w:pPr>
            <w:proofErr w:type="spellStart"/>
            <w:proofErr w:type="gramStart"/>
            <w:r w:rsidRPr="003D7A1E">
              <w:rPr>
                <w:color w:val="000000" w:themeColor="text1"/>
              </w:rPr>
              <w:t>шт</w:t>
            </w:r>
            <w:proofErr w:type="spellEnd"/>
            <w:proofErr w:type="gramEnd"/>
          </w:p>
        </w:tc>
      </w:tr>
      <w:tr w:rsidR="003D7A1E" w:rsidRPr="003D7A1E" w:rsidTr="003D7A1E">
        <w:trPr>
          <w:trHeight w:val="600"/>
        </w:trPr>
        <w:tc>
          <w:tcPr>
            <w:tcW w:w="720" w:type="dxa"/>
            <w:shd w:val="clear" w:color="auto" w:fill="auto"/>
            <w:noWrap/>
            <w:vAlign w:val="center"/>
            <w:hideMark/>
          </w:tcPr>
          <w:p w:rsidR="003D7A1E" w:rsidRPr="003D7A1E" w:rsidRDefault="003D7A1E" w:rsidP="00361503">
            <w:pPr>
              <w:jc w:val="center"/>
              <w:rPr>
                <w:color w:val="000000" w:themeColor="text1"/>
              </w:rPr>
            </w:pPr>
            <w:r w:rsidRPr="003D7A1E">
              <w:rPr>
                <w:color w:val="000000" w:themeColor="text1"/>
              </w:rPr>
              <w:t>2</w:t>
            </w:r>
          </w:p>
        </w:tc>
        <w:tc>
          <w:tcPr>
            <w:tcW w:w="10260" w:type="dxa"/>
            <w:shd w:val="clear" w:color="auto" w:fill="auto"/>
            <w:vAlign w:val="center"/>
            <w:hideMark/>
          </w:tcPr>
          <w:p w:rsidR="003D7A1E" w:rsidRPr="003D7A1E" w:rsidRDefault="003D7A1E" w:rsidP="00361503">
            <w:pPr>
              <w:shd w:val="clear" w:color="auto" w:fill="FFFFFF"/>
              <w:spacing w:after="100"/>
              <w:rPr>
                <w:color w:val="000000" w:themeColor="text1"/>
                <w:sz w:val="23"/>
                <w:szCs w:val="23"/>
              </w:rPr>
            </w:pPr>
            <w:r w:rsidRPr="003D7A1E">
              <w:rPr>
                <w:color w:val="000000" w:themeColor="text1"/>
                <w:sz w:val="21"/>
                <w:szCs w:val="21"/>
              </w:rPr>
              <w:t xml:space="preserve">Реагент диагностический - </w:t>
            </w:r>
            <w:proofErr w:type="spellStart"/>
            <w:r w:rsidRPr="003D7A1E">
              <w:rPr>
                <w:color w:val="000000" w:themeColor="text1"/>
                <w:sz w:val="21"/>
                <w:szCs w:val="21"/>
              </w:rPr>
              <w:t>имуннохроматографический</w:t>
            </w:r>
            <w:proofErr w:type="spellEnd"/>
            <w:r w:rsidRPr="003D7A1E">
              <w:rPr>
                <w:color w:val="000000" w:themeColor="text1"/>
                <w:sz w:val="21"/>
                <w:szCs w:val="21"/>
              </w:rPr>
              <w:t xml:space="preserve"> тест, R1 IK200609 (</w:t>
            </w:r>
            <w:proofErr w:type="spellStart"/>
            <w:r w:rsidRPr="003D7A1E">
              <w:rPr>
                <w:color w:val="000000" w:themeColor="text1"/>
                <w:sz w:val="21"/>
                <w:szCs w:val="21"/>
              </w:rPr>
              <w:t>Коакаин</w:t>
            </w:r>
            <w:proofErr w:type="spellEnd"/>
            <w:r w:rsidRPr="003D7A1E">
              <w:rPr>
                <w:color w:val="000000" w:themeColor="text1"/>
                <w:sz w:val="21"/>
                <w:szCs w:val="21"/>
              </w:rPr>
              <w:t xml:space="preserve"> (COC), </w:t>
            </w:r>
            <w:proofErr w:type="spellStart"/>
            <w:r w:rsidRPr="003D7A1E">
              <w:rPr>
                <w:color w:val="000000" w:themeColor="text1"/>
                <w:sz w:val="21"/>
                <w:szCs w:val="21"/>
              </w:rPr>
              <w:t>Метамфетамин</w:t>
            </w:r>
            <w:proofErr w:type="spellEnd"/>
            <w:r w:rsidRPr="003D7A1E">
              <w:rPr>
                <w:color w:val="000000" w:themeColor="text1"/>
                <w:sz w:val="21"/>
                <w:szCs w:val="21"/>
              </w:rPr>
              <w:t>(</w:t>
            </w:r>
            <w:proofErr w:type="spellStart"/>
            <w:r w:rsidRPr="003D7A1E">
              <w:rPr>
                <w:color w:val="000000" w:themeColor="text1"/>
                <w:sz w:val="21"/>
                <w:szCs w:val="21"/>
              </w:rPr>
              <w:t>mAMP</w:t>
            </w:r>
            <w:proofErr w:type="spellEnd"/>
            <w:r w:rsidRPr="003D7A1E">
              <w:rPr>
                <w:color w:val="000000" w:themeColor="text1"/>
                <w:sz w:val="21"/>
                <w:szCs w:val="21"/>
              </w:rPr>
              <w:t xml:space="preserve">), </w:t>
            </w:r>
            <w:proofErr w:type="spellStart"/>
            <w:r w:rsidRPr="003D7A1E">
              <w:rPr>
                <w:color w:val="000000" w:themeColor="text1"/>
                <w:sz w:val="21"/>
                <w:szCs w:val="21"/>
              </w:rPr>
              <w:t>Бензодиазепины</w:t>
            </w:r>
            <w:proofErr w:type="spellEnd"/>
            <w:r w:rsidRPr="003D7A1E">
              <w:rPr>
                <w:color w:val="000000" w:themeColor="text1"/>
                <w:sz w:val="21"/>
                <w:szCs w:val="21"/>
              </w:rPr>
              <w:t>(BZ</w:t>
            </w:r>
            <w:proofErr w:type="gramStart"/>
            <w:r w:rsidRPr="003D7A1E">
              <w:rPr>
                <w:color w:val="000000" w:themeColor="text1"/>
                <w:sz w:val="21"/>
                <w:szCs w:val="21"/>
              </w:rPr>
              <w:t>О</w:t>
            </w:r>
            <w:proofErr w:type="gramEnd"/>
            <w:r w:rsidRPr="003D7A1E">
              <w:rPr>
                <w:color w:val="000000" w:themeColor="text1"/>
                <w:sz w:val="21"/>
                <w:szCs w:val="21"/>
              </w:rPr>
              <w:t>))-500шт</w:t>
            </w:r>
          </w:p>
          <w:p w:rsidR="003D7A1E" w:rsidRPr="003D7A1E" w:rsidRDefault="003D7A1E" w:rsidP="00361503">
            <w:pPr>
              <w:rPr>
                <w:color w:val="000000" w:themeColor="text1"/>
              </w:rPr>
            </w:pPr>
          </w:p>
        </w:tc>
        <w:tc>
          <w:tcPr>
            <w:tcW w:w="940" w:type="dxa"/>
            <w:shd w:val="clear" w:color="auto" w:fill="auto"/>
            <w:noWrap/>
            <w:vAlign w:val="center"/>
            <w:hideMark/>
          </w:tcPr>
          <w:p w:rsidR="003D7A1E" w:rsidRPr="003D7A1E" w:rsidRDefault="003D7A1E" w:rsidP="00361503">
            <w:pPr>
              <w:jc w:val="center"/>
              <w:rPr>
                <w:color w:val="000000" w:themeColor="text1"/>
              </w:rPr>
            </w:pPr>
            <w:r w:rsidRPr="003D7A1E">
              <w:rPr>
                <w:color w:val="000000" w:themeColor="text1"/>
              </w:rPr>
              <w:t>2000</w:t>
            </w:r>
          </w:p>
        </w:tc>
        <w:tc>
          <w:tcPr>
            <w:tcW w:w="940" w:type="dxa"/>
            <w:shd w:val="clear" w:color="auto" w:fill="auto"/>
            <w:noWrap/>
            <w:vAlign w:val="center"/>
            <w:hideMark/>
          </w:tcPr>
          <w:p w:rsidR="003D7A1E" w:rsidRPr="003D7A1E" w:rsidRDefault="003D7A1E" w:rsidP="00361503">
            <w:pPr>
              <w:jc w:val="center"/>
              <w:rPr>
                <w:color w:val="000000" w:themeColor="text1"/>
              </w:rPr>
            </w:pPr>
            <w:proofErr w:type="spellStart"/>
            <w:proofErr w:type="gramStart"/>
            <w:r w:rsidRPr="003D7A1E">
              <w:rPr>
                <w:color w:val="000000" w:themeColor="text1"/>
              </w:rPr>
              <w:t>шт</w:t>
            </w:r>
            <w:proofErr w:type="spellEnd"/>
            <w:proofErr w:type="gramEnd"/>
          </w:p>
        </w:tc>
      </w:tr>
    </w:tbl>
    <w:p w:rsidR="000C708A" w:rsidRPr="000C708A" w:rsidRDefault="000C708A" w:rsidP="000C708A"/>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D7A1E" w:rsidRPr="00635C75" w:rsidRDefault="003D7A1E" w:rsidP="003D7A1E">
      <w:pPr>
        <w:shd w:val="clear" w:color="auto" w:fill="FFFFFF"/>
        <w:jc w:val="center"/>
        <w:textAlignment w:val="baseline"/>
        <w:rPr>
          <w:b/>
          <w:bCs/>
          <w:color w:val="000000"/>
          <w:bdr w:val="none" w:sz="0" w:space="0" w:color="auto" w:frame="1"/>
        </w:rPr>
      </w:pPr>
      <w:r w:rsidRPr="00635C75">
        <w:rPr>
          <w:color w:val="000000"/>
          <w:kern w:val="36"/>
        </w:rPr>
        <w:t xml:space="preserve">на </w:t>
      </w:r>
      <w:r w:rsidRPr="00E26B3E">
        <w:rPr>
          <w:color w:val="000000"/>
          <w:sz w:val="22"/>
          <w:szCs w:val="22"/>
        </w:rPr>
        <w:t>поставку расходных материало</w:t>
      </w:r>
      <w:proofErr w:type="gramStart"/>
      <w:r w:rsidRPr="00E26B3E">
        <w:rPr>
          <w:color w:val="000000"/>
          <w:sz w:val="22"/>
          <w:szCs w:val="22"/>
        </w:rPr>
        <w:t>в(</w:t>
      </w:r>
      <w:proofErr w:type="gramEnd"/>
      <w:r w:rsidRPr="00E26B3E">
        <w:rPr>
          <w:color w:val="000000"/>
          <w:sz w:val="22"/>
          <w:szCs w:val="22"/>
        </w:rPr>
        <w:t>аптека)</w:t>
      </w:r>
    </w:p>
    <w:p w:rsidR="000C708A" w:rsidRDefault="000C708A" w:rsidP="003C5512">
      <w:pPr>
        <w:ind w:firstLine="708"/>
        <w:jc w:val="both"/>
        <w:rPr>
          <w:bCs/>
          <w:sz w:val="22"/>
          <w:szCs w:val="22"/>
        </w:rPr>
      </w:pPr>
    </w:p>
    <w:p w:rsidR="001A0CB9" w:rsidRDefault="003C5512" w:rsidP="003C5512">
      <w:pPr>
        <w:ind w:firstLine="708"/>
        <w:jc w:val="both"/>
        <w:rPr>
          <w:bCs/>
        </w:rPr>
      </w:pPr>
      <w:r w:rsidRPr="004A7484">
        <w:rPr>
          <w:bCs/>
          <w:sz w:val="22"/>
          <w:szCs w:val="22"/>
        </w:rPr>
        <w:t xml:space="preserve">Максимальная сумма не </w:t>
      </w:r>
      <w:r>
        <w:rPr>
          <w:bCs/>
          <w:sz w:val="22"/>
          <w:szCs w:val="22"/>
        </w:rPr>
        <w:t xml:space="preserve">более </w:t>
      </w:r>
      <w:r w:rsidR="00554D09">
        <w:t>470 400</w:t>
      </w:r>
      <w:r w:rsidR="003D7A1E">
        <w:t xml:space="preserve"> </w:t>
      </w:r>
      <w:r w:rsidR="001A0CB9" w:rsidRPr="00C541DD">
        <w:t>рубл</w:t>
      </w:r>
      <w:r w:rsidR="001A0CB9">
        <w:t>ей</w:t>
      </w:r>
      <w:r w:rsidR="001A0CB9" w:rsidRPr="00C541DD">
        <w:t xml:space="preserve"> </w:t>
      </w:r>
      <w:r w:rsidR="003D7A1E">
        <w:t>0</w:t>
      </w:r>
      <w:r w:rsidR="000C708A">
        <w:t xml:space="preserve">0 </w:t>
      </w:r>
      <w:r w:rsidR="001A0CB9" w:rsidRPr="00C541DD">
        <w:t>копе</w:t>
      </w:r>
      <w:r w:rsidR="000C708A">
        <w:t>ек</w:t>
      </w:r>
      <w:r w:rsidR="001A0CB9" w:rsidRPr="00C541DD">
        <w:rPr>
          <w:bCs/>
        </w:rPr>
        <w:t>.</w:t>
      </w:r>
      <w:r w:rsidR="001A0CB9">
        <w:rPr>
          <w:bCs/>
        </w:rPr>
        <w:t xml:space="preserve"> </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CB483A" w:rsidRPr="003D7A1E" w:rsidRDefault="00800469" w:rsidP="00CB483A">
      <w:pPr>
        <w:pStyle w:val="af9"/>
        <w:widowControl w:val="0"/>
        <w:overflowPunct w:val="0"/>
        <w:autoSpaceDE w:val="0"/>
        <w:autoSpaceDN w:val="0"/>
        <w:adjustRightInd w:val="0"/>
        <w:spacing w:after="0"/>
        <w:ind w:firstLine="720"/>
        <w:textAlignment w:val="baseline"/>
        <w:rPr>
          <w:b/>
          <w:bCs/>
          <w:sz w:val="22"/>
          <w:szCs w:val="22"/>
          <w:highlight w:val="yellow"/>
        </w:rPr>
      </w:pPr>
      <w:r>
        <w:rPr>
          <w:b/>
          <w:bCs/>
          <w:sz w:val="22"/>
          <w:szCs w:val="22"/>
        </w:rPr>
        <w:t xml:space="preserve">        </w:t>
      </w:r>
      <w:r w:rsidR="00CB483A" w:rsidRPr="00B309A3">
        <w:rPr>
          <w:b/>
          <w:bCs/>
          <w:sz w:val="22"/>
          <w:szCs w:val="22"/>
        </w:rPr>
        <w:t>Условия исполнения договора:</w:t>
      </w:r>
    </w:p>
    <w:p w:rsidR="00DC29A6" w:rsidRPr="00980AC4" w:rsidRDefault="00DC29A6" w:rsidP="00DC29A6">
      <w:pPr>
        <w:jc w:val="both"/>
      </w:pPr>
      <w:r w:rsidRPr="00980AC4">
        <w:t>1.</w:t>
      </w:r>
      <w:r w:rsidRPr="00980AC4">
        <w:tab/>
      </w:r>
      <w:r w:rsidRPr="00980AC4">
        <w:rPr>
          <w:b/>
        </w:rPr>
        <w:t>Требования качества:</w:t>
      </w:r>
      <w:r w:rsidRPr="00980AC4">
        <w:t xml:space="preserve"> </w:t>
      </w:r>
    </w:p>
    <w:p w:rsidR="00DC29A6" w:rsidRPr="00980AC4" w:rsidRDefault="00DC29A6" w:rsidP="00DC29A6">
      <w:pPr>
        <w:jc w:val="both"/>
      </w:pPr>
      <w:r w:rsidRPr="00980AC4">
        <w:t>1) Поставленный Товар соответств</w:t>
      </w:r>
      <w:r>
        <w:t>ует</w:t>
      </w:r>
      <w:r w:rsidRPr="00980AC4">
        <w:t xml:space="preserve"> требованиям стандартов по качеству, упаковке и маркировке, утвержденной нормативно-технической документацией. </w:t>
      </w:r>
      <w:r>
        <w:t>П</w:t>
      </w:r>
      <w:r w:rsidRPr="00980AC4">
        <w:t>оставка товара осуществляется в оригинальной заводской упаковке, обеспечивающей его сохранность. Упаковка товара обеспечива</w:t>
      </w:r>
      <w:r>
        <w:t>ет</w:t>
      </w:r>
      <w:r w:rsidRPr="00980AC4">
        <w:t xml:space="preserve"> защиту от воздействия механических, химических и климатических факторов во время транспортирования и хранения поставляемого товара</w:t>
      </w:r>
      <w:r>
        <w:t>.</w:t>
      </w:r>
    </w:p>
    <w:p w:rsidR="00DC29A6" w:rsidRPr="00980AC4" w:rsidRDefault="00DC29A6" w:rsidP="00DC29A6">
      <w:pPr>
        <w:jc w:val="both"/>
      </w:pPr>
      <w:r w:rsidRPr="00980AC4">
        <w:t xml:space="preserve">а) Поставляемый товар </w:t>
      </w:r>
      <w:r>
        <w:t>имеет</w:t>
      </w:r>
      <w:r w:rsidRPr="00980AC4">
        <w:t xml:space="preserve">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C29A6" w:rsidRPr="00980AC4" w:rsidRDefault="00DC29A6" w:rsidP="00DC29A6">
      <w:pPr>
        <w:jc w:val="both"/>
      </w:pPr>
      <w:r w:rsidRPr="00980AC4">
        <w:lastRenderedPageBreak/>
        <w:t>б)  Поставляемый товар имеет сертификат</w:t>
      </w:r>
      <w:r>
        <w:t>ы</w:t>
      </w:r>
      <w:r w:rsidRPr="00980AC4">
        <w:t>/деклараци</w:t>
      </w:r>
      <w:r>
        <w:t>и</w:t>
      </w:r>
      <w:r w:rsidRPr="00980AC4">
        <w:t xml:space="preserve">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C29A6" w:rsidRPr="00980AC4" w:rsidRDefault="00DC29A6" w:rsidP="00DC29A6">
      <w:pPr>
        <w:jc w:val="both"/>
      </w:pPr>
      <w:r w:rsidRPr="00980AC4">
        <w:t xml:space="preserve">2) Качество Товара подтверждается </w:t>
      </w:r>
      <w:r>
        <w:t xml:space="preserve">паспортами качества </w:t>
      </w:r>
      <w:r w:rsidRPr="00980AC4">
        <w:t xml:space="preserve">соответствием техническим характеристикам, описанию, фасовке и упаковке, указанным в котировочной документации. </w:t>
      </w:r>
    </w:p>
    <w:p w:rsidR="00DC29A6" w:rsidRPr="00980AC4" w:rsidRDefault="00DC29A6" w:rsidP="00DC29A6">
      <w:pPr>
        <w:jc w:val="both"/>
      </w:pPr>
      <w:r w:rsidRPr="00980AC4">
        <w:t xml:space="preserve">3) По количеству и качеству Товар </w:t>
      </w:r>
      <w:r>
        <w:t>полностью соответствует</w:t>
      </w:r>
      <w:r w:rsidRPr="00980AC4">
        <w:t xml:space="preserve"> котировочной документации. </w:t>
      </w:r>
    </w:p>
    <w:p w:rsidR="00DC29A6" w:rsidRDefault="00DC29A6" w:rsidP="00DC29A6">
      <w:pPr>
        <w:jc w:val="both"/>
      </w:pPr>
      <w:r w:rsidRPr="00980AC4">
        <w:t xml:space="preserve">4) Поставляемый товар </w:t>
      </w:r>
      <w:r>
        <w:t xml:space="preserve">является </w:t>
      </w:r>
      <w:r w:rsidRPr="00980AC4">
        <w:t xml:space="preserve"> новым, т.е. не был в употреблении, находиться у Поставщика на законных основаниях, </w:t>
      </w:r>
      <w:r>
        <w:t>является</w:t>
      </w:r>
      <w:r w:rsidRPr="00980AC4">
        <w:t xml:space="preserve"> свободным от прав третьих лиц, не заложен и не находиться под арестом</w:t>
      </w:r>
    </w:p>
    <w:p w:rsidR="000C708A" w:rsidRPr="003D7A1E" w:rsidRDefault="00DC29A6" w:rsidP="00586C59">
      <w:pPr>
        <w:rPr>
          <w:sz w:val="22"/>
          <w:szCs w:val="22"/>
          <w:highlight w:val="yellow"/>
        </w:rPr>
      </w:pPr>
      <w:r w:rsidRPr="00980AC4">
        <w:rPr>
          <w:b/>
        </w:rPr>
        <w:t xml:space="preserve">2. Место доставки:  </w:t>
      </w:r>
      <w:r w:rsidRPr="00BF5A49">
        <w:t xml:space="preserve">453115, г. Стерлитамак, ул. </w:t>
      </w:r>
      <w:proofErr w:type="spellStart"/>
      <w:r w:rsidRPr="00BF5A49">
        <w:t>Нагуманова</w:t>
      </w:r>
      <w:proofErr w:type="spellEnd"/>
      <w:r w:rsidRPr="00BF5A49">
        <w:t>, д.54.</w:t>
      </w:r>
      <w:r w:rsidRPr="00980AC4">
        <w:rPr>
          <w:b/>
        </w:rPr>
        <w:tab/>
      </w:r>
    </w:p>
    <w:p w:rsidR="00CB483A" w:rsidRPr="00586C59" w:rsidRDefault="00586C59" w:rsidP="00586C59">
      <w:pPr>
        <w:pStyle w:val="afe"/>
        <w:ind w:left="0"/>
        <w:rPr>
          <w:sz w:val="22"/>
          <w:szCs w:val="22"/>
        </w:rPr>
      </w:pPr>
      <w:r>
        <w:rPr>
          <w:b/>
          <w:bCs/>
          <w:sz w:val="22"/>
          <w:szCs w:val="22"/>
        </w:rPr>
        <w:t xml:space="preserve">3. </w:t>
      </w:r>
      <w:r w:rsidR="00CB483A" w:rsidRPr="00586C59">
        <w:rPr>
          <w:b/>
          <w:bCs/>
          <w:sz w:val="22"/>
          <w:szCs w:val="22"/>
        </w:rPr>
        <w:t xml:space="preserve">Сроки и условия </w:t>
      </w:r>
      <w:r w:rsidR="00287ED5">
        <w:rPr>
          <w:b/>
          <w:bCs/>
          <w:sz w:val="22"/>
          <w:szCs w:val="22"/>
        </w:rPr>
        <w:t>поставки товара</w:t>
      </w:r>
      <w:bookmarkStart w:id="0" w:name="_GoBack"/>
      <w:bookmarkEnd w:id="0"/>
      <w:r w:rsidR="00CB483A" w:rsidRPr="00586C59">
        <w:rPr>
          <w:b/>
          <w:bCs/>
          <w:sz w:val="22"/>
          <w:szCs w:val="22"/>
        </w:rPr>
        <w:t xml:space="preserve">: </w:t>
      </w:r>
      <w:r w:rsidR="006F5DD3" w:rsidRPr="00586C59">
        <w:rPr>
          <w:sz w:val="22"/>
          <w:szCs w:val="22"/>
        </w:rPr>
        <w:t xml:space="preserve">с момента подписания контракта по </w:t>
      </w:r>
      <w:r w:rsidR="003D7A1E" w:rsidRPr="00586C59">
        <w:rPr>
          <w:sz w:val="22"/>
          <w:szCs w:val="22"/>
        </w:rPr>
        <w:t>15</w:t>
      </w:r>
      <w:r w:rsidR="006F5DD3" w:rsidRPr="00586C59">
        <w:rPr>
          <w:sz w:val="22"/>
          <w:szCs w:val="22"/>
        </w:rPr>
        <w:t>.12.19г.</w:t>
      </w:r>
    </w:p>
    <w:p w:rsidR="00CB483A" w:rsidRPr="00586C59" w:rsidRDefault="00586C59" w:rsidP="00586C59">
      <w:pPr>
        <w:pStyle w:val="afe"/>
        <w:ind w:left="0"/>
        <w:jc w:val="both"/>
        <w:rPr>
          <w:spacing w:val="-9"/>
          <w:sz w:val="22"/>
          <w:szCs w:val="22"/>
        </w:rPr>
      </w:pPr>
      <w:r>
        <w:rPr>
          <w:b/>
          <w:bCs/>
          <w:sz w:val="22"/>
          <w:szCs w:val="22"/>
        </w:rPr>
        <w:t xml:space="preserve">4. </w:t>
      </w:r>
      <w:r w:rsidR="00CB483A" w:rsidRPr="00586C59">
        <w:rPr>
          <w:b/>
          <w:bCs/>
          <w:sz w:val="22"/>
          <w:szCs w:val="22"/>
        </w:rPr>
        <w:t>Стоимость товаров должна включать:</w:t>
      </w:r>
      <w:r w:rsidR="00CB483A" w:rsidRPr="00586C5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CB483A" w:rsidRPr="00586C59" w:rsidRDefault="00586C59" w:rsidP="00586C59">
      <w:pPr>
        <w:pStyle w:val="afe"/>
        <w:ind w:left="0"/>
        <w:jc w:val="both"/>
        <w:rPr>
          <w:sz w:val="22"/>
          <w:szCs w:val="22"/>
        </w:rPr>
      </w:pPr>
      <w:r>
        <w:rPr>
          <w:b/>
          <w:bCs/>
          <w:sz w:val="22"/>
          <w:szCs w:val="22"/>
        </w:rPr>
        <w:t>5.</w:t>
      </w:r>
      <w:r w:rsidR="00CB483A" w:rsidRPr="00586C59">
        <w:rPr>
          <w:b/>
          <w:bCs/>
          <w:sz w:val="22"/>
          <w:szCs w:val="22"/>
        </w:rPr>
        <w:t xml:space="preserve">Срок и условия оплаты: </w:t>
      </w:r>
      <w:r w:rsidR="000C708A" w:rsidRPr="00586C59">
        <w:t>после подписания накладной (универсального передаточного документа) в течени</w:t>
      </w:r>
      <w:proofErr w:type="gramStart"/>
      <w:r w:rsidR="000C708A" w:rsidRPr="00586C59">
        <w:t>и</w:t>
      </w:r>
      <w:proofErr w:type="gramEnd"/>
      <w:r w:rsidR="000C708A" w:rsidRPr="00586C59">
        <w:t xml:space="preserve"> </w:t>
      </w:r>
      <w:r>
        <w:t>1</w:t>
      </w:r>
      <w:r w:rsidR="000C708A" w:rsidRPr="00586C59">
        <w:t>0 (</w:t>
      </w:r>
      <w:r>
        <w:t>деся</w:t>
      </w:r>
      <w:r w:rsidR="000C708A" w:rsidRPr="00586C59">
        <w:t>ти) календарных дней</w:t>
      </w:r>
    </w:p>
    <w:p w:rsidR="00CB483A" w:rsidRPr="00586C59" w:rsidRDefault="007105CB" w:rsidP="007105CB">
      <w:pPr>
        <w:pStyle w:val="afe"/>
        <w:ind w:left="0"/>
        <w:jc w:val="both"/>
        <w:rPr>
          <w:b/>
          <w:bCs/>
          <w:sz w:val="22"/>
          <w:szCs w:val="22"/>
        </w:rPr>
      </w:pPr>
      <w:r>
        <w:rPr>
          <w:b/>
          <w:bCs/>
          <w:sz w:val="22"/>
          <w:szCs w:val="22"/>
        </w:rPr>
        <w:t>6.</w:t>
      </w:r>
      <w:r w:rsidR="00CB483A" w:rsidRPr="00586C59">
        <w:rPr>
          <w:b/>
          <w:bCs/>
          <w:sz w:val="22"/>
          <w:szCs w:val="22"/>
        </w:rPr>
        <w:t xml:space="preserve">Особые условия: </w:t>
      </w:r>
      <w:r w:rsidR="00CB483A" w:rsidRPr="00586C59">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00CB483A" w:rsidRPr="00586C59">
        <w:rPr>
          <w:bCs/>
          <w:sz w:val="22"/>
          <w:szCs w:val="22"/>
          <w:u w:val="single"/>
        </w:rPr>
        <w:t>не должен быть хуже,</w:t>
      </w:r>
      <w:r w:rsidR="00CB483A" w:rsidRPr="00586C59">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CB483A" w:rsidRPr="00586C59" w:rsidRDefault="007105CB" w:rsidP="007105CB">
      <w:pPr>
        <w:pStyle w:val="afe"/>
        <w:ind w:left="0"/>
        <w:jc w:val="both"/>
        <w:rPr>
          <w:bCs/>
          <w:sz w:val="22"/>
          <w:szCs w:val="22"/>
        </w:rPr>
      </w:pPr>
      <w:r>
        <w:rPr>
          <w:b/>
          <w:bCs/>
          <w:sz w:val="22"/>
          <w:szCs w:val="22"/>
        </w:rPr>
        <w:t>7.</w:t>
      </w:r>
      <w:r w:rsidR="00CB483A" w:rsidRPr="00586C59">
        <w:rPr>
          <w:b/>
          <w:bCs/>
          <w:sz w:val="22"/>
          <w:szCs w:val="22"/>
        </w:rPr>
        <w:t xml:space="preserve">Источник финансирования:  </w:t>
      </w:r>
      <w:r w:rsidR="00CB483A" w:rsidRPr="00586C59">
        <w:rPr>
          <w:bCs/>
          <w:sz w:val="22"/>
          <w:szCs w:val="22"/>
        </w:rPr>
        <w:t>доходы, полученные от предпринимательской деятельности.</w:t>
      </w:r>
    </w:p>
    <w:p w:rsidR="00CB483A" w:rsidRPr="00586C59" w:rsidRDefault="009C4FF7" w:rsidP="009C4FF7">
      <w:pPr>
        <w:pStyle w:val="afe"/>
        <w:ind w:left="0"/>
        <w:jc w:val="both"/>
        <w:rPr>
          <w:bCs/>
          <w:sz w:val="22"/>
          <w:szCs w:val="22"/>
          <w:u w:val="single"/>
        </w:rPr>
      </w:pPr>
      <w:r w:rsidRPr="009C4FF7">
        <w:rPr>
          <w:b/>
          <w:bCs/>
          <w:sz w:val="22"/>
          <w:szCs w:val="22"/>
          <w:u w:val="single"/>
        </w:rPr>
        <w:t>8.</w:t>
      </w:r>
      <w:r w:rsidR="00CB483A" w:rsidRPr="00586C59">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00CB483A" w:rsidRPr="00586C59">
        <w:rPr>
          <w:bCs/>
          <w:sz w:val="22"/>
          <w:szCs w:val="22"/>
          <w:u w:val="single"/>
        </w:rPr>
        <w:t>,</w:t>
      </w:r>
      <w:proofErr w:type="gramEnd"/>
      <w:r w:rsidR="00CB483A" w:rsidRPr="00586C59">
        <w:rPr>
          <w:bCs/>
          <w:sz w:val="22"/>
          <w:szCs w:val="22"/>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800469" w:rsidRPr="00CB483A" w:rsidRDefault="009C4FF7" w:rsidP="009C4FF7">
      <w:pPr>
        <w:pStyle w:val="afe"/>
        <w:ind w:left="0"/>
        <w:jc w:val="both"/>
        <w:rPr>
          <w:bCs/>
          <w:sz w:val="22"/>
          <w:szCs w:val="22"/>
          <w:u w:val="single"/>
        </w:rPr>
      </w:pPr>
      <w:r>
        <w:rPr>
          <w:b/>
          <w:bCs/>
          <w:sz w:val="22"/>
          <w:szCs w:val="22"/>
        </w:rPr>
        <w:t>9.</w:t>
      </w:r>
      <w:r w:rsidR="00B4680B" w:rsidRPr="00CB483A">
        <w:rPr>
          <w:b/>
          <w:bCs/>
          <w:sz w:val="22"/>
          <w:szCs w:val="22"/>
        </w:rPr>
        <w:t>Место подачи котировочных заявок:</w:t>
      </w:r>
      <w:r w:rsidR="00B4680B" w:rsidRPr="00CB483A">
        <w:rPr>
          <w:sz w:val="22"/>
          <w:szCs w:val="22"/>
        </w:rPr>
        <w:t xml:space="preserve"> </w:t>
      </w:r>
      <w:r w:rsidR="00800469" w:rsidRPr="00CB483A">
        <w:rPr>
          <w:sz w:val="22"/>
          <w:szCs w:val="22"/>
        </w:rPr>
        <w:t xml:space="preserve">НУЗ «Узловая больница на ст. Стерлитамак ОАО «РЖД» </w:t>
      </w:r>
      <w:r w:rsidR="00B4680B" w:rsidRPr="00CB483A">
        <w:rPr>
          <w:sz w:val="22"/>
          <w:szCs w:val="22"/>
        </w:rPr>
        <w:t>–</w:t>
      </w:r>
      <w:proofErr w:type="gramStart"/>
      <w:r w:rsidR="00B4680B" w:rsidRPr="00CB483A">
        <w:rPr>
          <w:sz w:val="22"/>
          <w:szCs w:val="22"/>
        </w:rPr>
        <w:t xml:space="preserve"> </w:t>
      </w:r>
      <w:r w:rsidR="00800469" w:rsidRPr="00CB483A">
        <w:rPr>
          <w:b/>
          <w:bCs/>
          <w:sz w:val="22"/>
          <w:szCs w:val="22"/>
        </w:rPr>
        <w:t>:</w:t>
      </w:r>
      <w:proofErr w:type="gramEnd"/>
      <w:r w:rsidR="00800469" w:rsidRPr="00CB483A">
        <w:rPr>
          <w:b/>
          <w:bCs/>
          <w:sz w:val="22"/>
          <w:szCs w:val="22"/>
        </w:rPr>
        <w:t xml:space="preserve">  </w:t>
      </w:r>
      <w:r w:rsidR="00800469" w:rsidRPr="00CB483A">
        <w:rPr>
          <w:bCs/>
        </w:rPr>
        <w:t xml:space="preserve">443115, г. Стерлитамак, ул. </w:t>
      </w:r>
      <w:proofErr w:type="spellStart"/>
      <w:r w:rsidR="00800469" w:rsidRPr="00CB483A">
        <w:rPr>
          <w:bCs/>
        </w:rPr>
        <w:t>Нагуманова</w:t>
      </w:r>
      <w:proofErr w:type="spellEnd"/>
      <w:r w:rsidR="00800469" w:rsidRPr="00CB483A">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0C708A">
        <w:rPr>
          <w:b/>
          <w:bCs/>
          <w:sz w:val="24"/>
          <w:szCs w:val="24"/>
        </w:rPr>
        <w:t>0</w:t>
      </w:r>
      <w:r w:rsidR="003D7A1E">
        <w:rPr>
          <w:b/>
          <w:bCs/>
          <w:sz w:val="24"/>
          <w:szCs w:val="24"/>
        </w:rPr>
        <w:t>7</w:t>
      </w:r>
      <w:r w:rsidR="00020CC6" w:rsidRPr="006310AD">
        <w:rPr>
          <w:b/>
          <w:bCs/>
          <w:sz w:val="24"/>
          <w:szCs w:val="24"/>
        </w:rPr>
        <w:t xml:space="preserve">. </w:t>
      </w:r>
      <w:r w:rsidR="00B846A0">
        <w:rPr>
          <w:b/>
          <w:bCs/>
          <w:sz w:val="24"/>
          <w:szCs w:val="24"/>
        </w:rPr>
        <w:t>0</w:t>
      </w:r>
      <w:r w:rsidR="000C708A">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0C708A">
        <w:rPr>
          <w:b/>
          <w:bCs/>
          <w:sz w:val="24"/>
          <w:szCs w:val="24"/>
        </w:rPr>
        <w:t>1</w:t>
      </w:r>
      <w:r w:rsidR="003D7A1E">
        <w:rPr>
          <w:b/>
          <w:bCs/>
          <w:sz w:val="24"/>
          <w:szCs w:val="24"/>
        </w:rPr>
        <w:t>4</w:t>
      </w:r>
      <w:r w:rsidR="00020CC6" w:rsidRPr="006310AD">
        <w:rPr>
          <w:b/>
          <w:bCs/>
          <w:sz w:val="24"/>
          <w:szCs w:val="24"/>
        </w:rPr>
        <w:t xml:space="preserve">. </w:t>
      </w:r>
      <w:r w:rsidR="00B846A0">
        <w:rPr>
          <w:b/>
          <w:bCs/>
          <w:sz w:val="24"/>
          <w:szCs w:val="24"/>
        </w:rPr>
        <w:t>0</w:t>
      </w:r>
      <w:r w:rsidR="000C708A">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AB41B6" w:rsidRDefault="00B4680B" w:rsidP="00AB41B6">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0C708A">
        <w:rPr>
          <w:b/>
          <w:bCs/>
          <w:sz w:val="24"/>
          <w:szCs w:val="24"/>
        </w:rPr>
        <w:t>1</w:t>
      </w:r>
      <w:r w:rsidR="003D7A1E">
        <w:rPr>
          <w:b/>
          <w:bCs/>
          <w:sz w:val="24"/>
          <w:szCs w:val="24"/>
        </w:rPr>
        <w:t>4</w:t>
      </w:r>
      <w:r w:rsidR="00020CC6" w:rsidRPr="006310AD">
        <w:rPr>
          <w:b/>
          <w:bCs/>
          <w:sz w:val="24"/>
          <w:szCs w:val="24"/>
        </w:rPr>
        <w:t xml:space="preserve">. </w:t>
      </w:r>
      <w:r w:rsidR="00B846A0">
        <w:rPr>
          <w:b/>
          <w:bCs/>
          <w:sz w:val="24"/>
          <w:szCs w:val="24"/>
        </w:rPr>
        <w:t>0</w:t>
      </w:r>
      <w:r w:rsidR="000C708A">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AB41B6" w:rsidRPr="00AB41B6" w:rsidRDefault="00AB41B6" w:rsidP="00AB41B6">
      <w:pPr>
        <w:pStyle w:val="a3"/>
        <w:spacing w:before="0"/>
        <w:contextualSpacing/>
        <w:jc w:val="both"/>
        <w:rPr>
          <w:bCs/>
          <w:sz w:val="22"/>
          <w:szCs w:val="22"/>
        </w:rPr>
      </w:pPr>
      <w:r>
        <w:rPr>
          <w:b/>
          <w:bCs/>
          <w:sz w:val="22"/>
          <w:szCs w:val="22"/>
        </w:rPr>
        <w:t xml:space="preserve">10. </w:t>
      </w:r>
      <w:r w:rsidR="007002D2" w:rsidRPr="00AB41B6">
        <w:rPr>
          <w:b/>
          <w:bCs/>
          <w:sz w:val="22"/>
          <w:szCs w:val="22"/>
        </w:rPr>
        <w:t xml:space="preserve">Участники: </w:t>
      </w:r>
      <w:r w:rsidR="007002D2" w:rsidRPr="00AB41B6">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AB41B6" w:rsidRDefault="00AB41B6" w:rsidP="00AB41B6">
      <w:pPr>
        <w:jc w:val="both"/>
        <w:rPr>
          <w:bCs/>
          <w:sz w:val="22"/>
          <w:szCs w:val="22"/>
        </w:rPr>
      </w:pPr>
      <w:r>
        <w:rPr>
          <w:b/>
          <w:bCs/>
          <w:sz w:val="22"/>
          <w:szCs w:val="22"/>
        </w:rPr>
        <w:t xml:space="preserve">11. </w:t>
      </w:r>
      <w:r w:rsidR="00EC61BE" w:rsidRPr="00AB41B6">
        <w:rPr>
          <w:b/>
          <w:bCs/>
          <w:sz w:val="22"/>
          <w:szCs w:val="22"/>
        </w:rPr>
        <w:t>Антидемпинговые меры:</w:t>
      </w:r>
      <w:r w:rsidR="00EC61BE" w:rsidRPr="00AB41B6">
        <w:rPr>
          <w:bCs/>
          <w:sz w:val="22"/>
          <w:szCs w:val="22"/>
        </w:rPr>
        <w:t xml:space="preserve"> Антидемпинговые меры не предусмотрены.</w:t>
      </w:r>
    </w:p>
    <w:p w:rsidR="00EC61BE" w:rsidRPr="00AB41B6" w:rsidRDefault="00AB41B6" w:rsidP="00AB41B6">
      <w:pPr>
        <w:jc w:val="both"/>
        <w:rPr>
          <w:bCs/>
          <w:sz w:val="22"/>
          <w:szCs w:val="22"/>
        </w:rPr>
      </w:pPr>
      <w:r>
        <w:rPr>
          <w:bCs/>
          <w:sz w:val="22"/>
          <w:szCs w:val="22"/>
        </w:rPr>
        <w:t xml:space="preserve">12. </w:t>
      </w:r>
      <w:r w:rsidR="00EC61BE" w:rsidRPr="00AB41B6">
        <w:rPr>
          <w:b/>
          <w:bCs/>
          <w:sz w:val="22"/>
          <w:szCs w:val="22"/>
        </w:rPr>
        <w:t>Обеспечение заявок:</w:t>
      </w:r>
      <w:r w:rsidR="00EC61BE" w:rsidRPr="00AB41B6">
        <w:rPr>
          <w:bCs/>
          <w:sz w:val="22"/>
          <w:szCs w:val="22"/>
        </w:rPr>
        <w:t xml:space="preserve"> Обеспечение заявок не предусмотрено.</w:t>
      </w:r>
    </w:p>
    <w:p w:rsidR="00EC61BE" w:rsidRPr="00AB41B6" w:rsidRDefault="00AB41B6" w:rsidP="00AB41B6">
      <w:pPr>
        <w:jc w:val="both"/>
        <w:rPr>
          <w:bCs/>
          <w:sz w:val="22"/>
          <w:szCs w:val="22"/>
        </w:rPr>
      </w:pPr>
      <w:r>
        <w:rPr>
          <w:b/>
          <w:bCs/>
          <w:sz w:val="22"/>
          <w:szCs w:val="22"/>
        </w:rPr>
        <w:t xml:space="preserve">13. </w:t>
      </w:r>
      <w:r w:rsidR="00EC61BE" w:rsidRPr="00AB41B6">
        <w:rPr>
          <w:b/>
          <w:bCs/>
          <w:sz w:val="22"/>
          <w:szCs w:val="22"/>
        </w:rPr>
        <w:t>Обеспечение договора:</w:t>
      </w:r>
      <w:r w:rsidR="00EC61BE" w:rsidRPr="00AB41B6">
        <w:rPr>
          <w:bCs/>
          <w:sz w:val="22"/>
          <w:szCs w:val="22"/>
        </w:rPr>
        <w:t xml:space="preserve"> Обеспечение договора не предусмотрено.</w:t>
      </w:r>
    </w:p>
    <w:p w:rsidR="00566578" w:rsidRPr="00AB41B6" w:rsidRDefault="00AB41B6" w:rsidP="00AB41B6">
      <w:pPr>
        <w:jc w:val="both"/>
        <w:rPr>
          <w:b/>
          <w:bCs/>
          <w:sz w:val="22"/>
          <w:szCs w:val="22"/>
        </w:rPr>
      </w:pPr>
      <w:r>
        <w:rPr>
          <w:b/>
          <w:bCs/>
          <w:sz w:val="22"/>
          <w:szCs w:val="22"/>
        </w:rPr>
        <w:t xml:space="preserve">14. </w:t>
      </w:r>
      <w:r w:rsidR="00566578" w:rsidRPr="00AB41B6">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w:t>
      </w:r>
      <w:r w:rsidR="00FE7BD3" w:rsidRPr="004A7484">
        <w:rPr>
          <w:bCs/>
          <w:sz w:val="22"/>
          <w:szCs w:val="22"/>
        </w:rPr>
        <w:lastRenderedPageBreak/>
        <w:t>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AB41B6" w:rsidRDefault="00AB41B6" w:rsidP="00AB41B6">
      <w:pPr>
        <w:jc w:val="both"/>
        <w:rPr>
          <w:b/>
          <w:bCs/>
          <w:sz w:val="22"/>
          <w:szCs w:val="22"/>
        </w:rPr>
      </w:pPr>
      <w:r>
        <w:rPr>
          <w:b/>
          <w:bCs/>
          <w:sz w:val="22"/>
          <w:szCs w:val="22"/>
        </w:rPr>
        <w:t xml:space="preserve">15. </w:t>
      </w:r>
      <w:r w:rsidR="00566578" w:rsidRPr="00AB41B6">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CB483A" w:rsidRPr="00287ED5" w:rsidRDefault="00287ED5" w:rsidP="00287ED5">
      <w:pPr>
        <w:jc w:val="both"/>
        <w:rPr>
          <w:bCs/>
          <w:sz w:val="22"/>
          <w:szCs w:val="22"/>
        </w:rPr>
      </w:pPr>
      <w:r>
        <w:rPr>
          <w:b/>
          <w:bCs/>
          <w:sz w:val="22"/>
          <w:szCs w:val="22"/>
        </w:rPr>
        <w:t xml:space="preserve">16. </w:t>
      </w:r>
      <w:r w:rsidR="00CB483A" w:rsidRPr="00287ED5">
        <w:rPr>
          <w:b/>
          <w:bCs/>
          <w:sz w:val="22"/>
          <w:szCs w:val="22"/>
        </w:rPr>
        <w:t>Вскрытие заявок:</w:t>
      </w:r>
      <w:r w:rsidR="00CB483A" w:rsidRPr="00287ED5">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CB483A" w:rsidRPr="004A7484" w:rsidRDefault="00287ED5" w:rsidP="00287ED5">
      <w:pPr>
        <w:pStyle w:val="a3"/>
        <w:spacing w:before="0"/>
        <w:jc w:val="both"/>
        <w:rPr>
          <w:bCs/>
          <w:sz w:val="22"/>
          <w:szCs w:val="22"/>
        </w:rPr>
      </w:pPr>
      <w:r w:rsidRPr="00287ED5">
        <w:rPr>
          <w:sz w:val="22"/>
          <w:szCs w:val="22"/>
        </w:rPr>
        <w:t>16.1</w:t>
      </w:r>
      <w:proofErr w:type="gramStart"/>
      <w:r>
        <w:rPr>
          <w:szCs w:val="28"/>
        </w:rPr>
        <w:t xml:space="preserve"> </w:t>
      </w:r>
      <w:r w:rsidR="00CB483A" w:rsidRPr="004A7484">
        <w:rPr>
          <w:szCs w:val="28"/>
        </w:rPr>
        <w:t>В</w:t>
      </w:r>
      <w:proofErr w:type="gramEnd"/>
      <w:r w:rsidR="00CB483A" w:rsidRPr="004A7484">
        <w:rPr>
          <w:szCs w:val="28"/>
        </w:rPr>
        <w:t xml:space="preserve"> </w:t>
      </w:r>
      <w:r w:rsidR="00CB483A"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CB483A" w:rsidRPr="004A7484" w:rsidRDefault="00287ED5" w:rsidP="00287ED5">
      <w:pPr>
        <w:pStyle w:val="a3"/>
        <w:spacing w:before="0"/>
        <w:ind w:left="142"/>
        <w:jc w:val="both"/>
        <w:rPr>
          <w:bCs/>
          <w:sz w:val="22"/>
          <w:szCs w:val="22"/>
        </w:rPr>
      </w:pPr>
      <w:r>
        <w:rPr>
          <w:bCs/>
          <w:sz w:val="22"/>
          <w:szCs w:val="22"/>
        </w:rPr>
        <w:t xml:space="preserve">16.2 </w:t>
      </w:r>
      <w:r w:rsidR="00CB483A" w:rsidRPr="004A7484">
        <w:rPr>
          <w:bCs/>
          <w:sz w:val="22"/>
          <w:szCs w:val="22"/>
        </w:rPr>
        <w:t xml:space="preserve">Вскрытие конвертов и объявление </w:t>
      </w:r>
      <w:proofErr w:type="gramStart"/>
      <w:r w:rsidR="00CB483A" w:rsidRPr="004A7484">
        <w:rPr>
          <w:bCs/>
          <w:sz w:val="22"/>
          <w:szCs w:val="22"/>
        </w:rPr>
        <w:t>информации, содержащейся в заявках производится</w:t>
      </w:r>
      <w:proofErr w:type="gramEnd"/>
      <w:r w:rsidR="00CB483A" w:rsidRPr="004A7484">
        <w:rPr>
          <w:bCs/>
          <w:sz w:val="22"/>
          <w:szCs w:val="22"/>
        </w:rPr>
        <w:t xml:space="preserve"> в соответствии с очередностью их поступления в адрес заказчика.</w:t>
      </w:r>
    </w:p>
    <w:p w:rsidR="00CB483A" w:rsidRPr="004A7484" w:rsidRDefault="00287ED5" w:rsidP="00287ED5">
      <w:pPr>
        <w:pStyle w:val="a3"/>
        <w:spacing w:before="0"/>
        <w:ind w:left="142"/>
        <w:jc w:val="both"/>
        <w:rPr>
          <w:bCs/>
          <w:sz w:val="22"/>
          <w:szCs w:val="22"/>
        </w:rPr>
      </w:pPr>
      <w:r>
        <w:rPr>
          <w:bCs/>
          <w:sz w:val="22"/>
          <w:szCs w:val="22"/>
        </w:rPr>
        <w:t>16.3</w:t>
      </w:r>
      <w:proofErr w:type="gramStart"/>
      <w:r>
        <w:rPr>
          <w:bCs/>
          <w:sz w:val="22"/>
          <w:szCs w:val="22"/>
        </w:rPr>
        <w:t xml:space="preserve"> </w:t>
      </w:r>
      <w:r w:rsidR="00CB483A" w:rsidRPr="004A7484">
        <w:rPr>
          <w:bCs/>
          <w:sz w:val="22"/>
          <w:szCs w:val="22"/>
        </w:rPr>
        <w:t>П</w:t>
      </w:r>
      <w:proofErr w:type="gramEnd"/>
      <w:r w:rsidR="00CB483A" w:rsidRPr="004A7484">
        <w:rPr>
          <w:bCs/>
          <w:sz w:val="22"/>
          <w:szCs w:val="22"/>
        </w:rPr>
        <w:t>ри вскрытии конвертов с котировочными заявками объявляется:</w:t>
      </w:r>
    </w:p>
    <w:p w:rsidR="00CB483A" w:rsidRPr="004A7484" w:rsidRDefault="00CB483A" w:rsidP="00CB483A">
      <w:pPr>
        <w:pStyle w:val="a3"/>
        <w:spacing w:before="0"/>
        <w:ind w:firstLine="720"/>
        <w:jc w:val="both"/>
        <w:rPr>
          <w:bCs/>
          <w:sz w:val="22"/>
          <w:szCs w:val="22"/>
        </w:rPr>
      </w:pPr>
      <w:r w:rsidRPr="004A7484">
        <w:rPr>
          <w:bCs/>
          <w:sz w:val="22"/>
          <w:szCs w:val="22"/>
        </w:rPr>
        <w:t>1) наименование участника закупки;</w:t>
      </w:r>
    </w:p>
    <w:p w:rsidR="00CB483A" w:rsidRPr="004A7484" w:rsidRDefault="00CB483A" w:rsidP="00CB483A">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B483A" w:rsidRPr="004A7484" w:rsidRDefault="00CB483A" w:rsidP="00CB483A">
      <w:pPr>
        <w:pStyle w:val="a3"/>
        <w:spacing w:before="0"/>
        <w:ind w:firstLine="720"/>
        <w:jc w:val="both"/>
        <w:rPr>
          <w:bCs/>
          <w:sz w:val="22"/>
          <w:szCs w:val="22"/>
        </w:rPr>
      </w:pPr>
      <w:r w:rsidRPr="004A7484">
        <w:rPr>
          <w:bCs/>
          <w:sz w:val="22"/>
          <w:szCs w:val="22"/>
        </w:rPr>
        <w:t>3) иная информация (при необходимости).</w:t>
      </w:r>
    </w:p>
    <w:p w:rsidR="00CB483A" w:rsidRPr="004A7484" w:rsidRDefault="00287ED5" w:rsidP="00287ED5">
      <w:pPr>
        <w:pStyle w:val="a3"/>
        <w:spacing w:before="0"/>
        <w:ind w:left="142"/>
        <w:jc w:val="both"/>
        <w:rPr>
          <w:bCs/>
          <w:sz w:val="22"/>
          <w:szCs w:val="22"/>
        </w:rPr>
      </w:pPr>
      <w:r>
        <w:rPr>
          <w:bCs/>
          <w:sz w:val="22"/>
          <w:szCs w:val="22"/>
        </w:rPr>
        <w:t xml:space="preserve">16.4 </w:t>
      </w:r>
      <w:r w:rsidR="00CB483A"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CB483A">
        <w:rPr>
          <w:bCs/>
          <w:sz w:val="22"/>
          <w:szCs w:val="22"/>
        </w:rPr>
        <w:t>котировочными</w:t>
      </w:r>
      <w:r w:rsidR="00CB483A" w:rsidRPr="004A7484">
        <w:rPr>
          <w:bCs/>
          <w:sz w:val="22"/>
          <w:szCs w:val="22"/>
        </w:rPr>
        <w:t xml:space="preserve"> заявками.</w:t>
      </w:r>
    </w:p>
    <w:p w:rsidR="00CB483A" w:rsidRPr="004A7484" w:rsidRDefault="00287ED5" w:rsidP="00287ED5">
      <w:pPr>
        <w:pStyle w:val="a3"/>
        <w:spacing w:before="0"/>
        <w:ind w:left="142"/>
        <w:jc w:val="both"/>
        <w:rPr>
          <w:bCs/>
          <w:sz w:val="22"/>
          <w:szCs w:val="22"/>
        </w:rPr>
      </w:pPr>
      <w:r>
        <w:rPr>
          <w:bCs/>
          <w:sz w:val="22"/>
          <w:szCs w:val="22"/>
        </w:rPr>
        <w:t>16.5</w:t>
      </w:r>
      <w:proofErr w:type="gramStart"/>
      <w:r>
        <w:rPr>
          <w:bCs/>
          <w:sz w:val="22"/>
          <w:szCs w:val="22"/>
        </w:rPr>
        <w:t xml:space="preserve"> </w:t>
      </w:r>
      <w:r w:rsidR="00CB483A" w:rsidRPr="004A7484">
        <w:rPr>
          <w:bCs/>
          <w:sz w:val="22"/>
          <w:szCs w:val="22"/>
        </w:rPr>
        <w:t>П</w:t>
      </w:r>
      <w:proofErr w:type="gramEnd"/>
      <w:r w:rsidR="00CB483A" w:rsidRPr="004A7484">
        <w:rPr>
          <w:bCs/>
          <w:sz w:val="22"/>
          <w:szCs w:val="22"/>
        </w:rPr>
        <w:t>ри вскрытии конвертов с заявками документы по существу не рассматриваются.</w:t>
      </w:r>
    </w:p>
    <w:p w:rsidR="00CB483A" w:rsidRPr="004A7484" w:rsidRDefault="00287ED5" w:rsidP="00287ED5">
      <w:pPr>
        <w:pStyle w:val="a3"/>
        <w:spacing w:before="0"/>
        <w:ind w:left="142"/>
        <w:jc w:val="both"/>
        <w:rPr>
          <w:bCs/>
          <w:sz w:val="22"/>
          <w:szCs w:val="22"/>
        </w:rPr>
      </w:pPr>
      <w:r>
        <w:rPr>
          <w:bCs/>
          <w:sz w:val="22"/>
          <w:szCs w:val="22"/>
        </w:rPr>
        <w:t>16.6</w:t>
      </w:r>
      <w:proofErr w:type="gramStart"/>
      <w:r>
        <w:rPr>
          <w:bCs/>
          <w:sz w:val="22"/>
          <w:szCs w:val="22"/>
        </w:rPr>
        <w:t xml:space="preserve"> </w:t>
      </w:r>
      <w:r w:rsidR="00CB483A" w:rsidRPr="004A7484">
        <w:rPr>
          <w:bCs/>
          <w:sz w:val="22"/>
          <w:szCs w:val="22"/>
        </w:rPr>
        <w:t>П</w:t>
      </w:r>
      <w:proofErr w:type="gramEnd"/>
      <w:r w:rsidR="00CB483A" w:rsidRPr="004A7484">
        <w:rPr>
          <w:bCs/>
          <w:sz w:val="22"/>
          <w:szCs w:val="22"/>
        </w:rPr>
        <w:t>о итогам вскрытия конвертов формируется протокол, который подлежит публикации на официальном сайте не позднее 3 дней с даты его подписания.</w:t>
      </w:r>
    </w:p>
    <w:p w:rsidR="00CB483A" w:rsidRPr="00287ED5" w:rsidRDefault="00287ED5" w:rsidP="00287ED5">
      <w:pPr>
        <w:jc w:val="both"/>
        <w:rPr>
          <w:sz w:val="22"/>
          <w:szCs w:val="22"/>
        </w:rPr>
      </w:pPr>
      <w:r>
        <w:rPr>
          <w:b/>
          <w:bCs/>
          <w:sz w:val="22"/>
          <w:szCs w:val="22"/>
        </w:rPr>
        <w:t xml:space="preserve">17. </w:t>
      </w:r>
      <w:r w:rsidR="00CB483A" w:rsidRPr="00287ED5">
        <w:rPr>
          <w:b/>
          <w:bCs/>
          <w:sz w:val="22"/>
          <w:szCs w:val="22"/>
        </w:rPr>
        <w:t>Рассмотрение и оценка заявок</w:t>
      </w:r>
      <w:r w:rsidR="00CB483A" w:rsidRPr="00287ED5">
        <w:rPr>
          <w:sz w:val="22"/>
          <w:szCs w:val="22"/>
        </w:rPr>
        <w:t xml:space="preserve">: </w:t>
      </w:r>
    </w:p>
    <w:p w:rsidR="00CB483A" w:rsidRPr="004A7484" w:rsidRDefault="00287ED5" w:rsidP="00287ED5">
      <w:pPr>
        <w:pStyle w:val="a3"/>
        <w:spacing w:before="0"/>
        <w:ind w:left="142"/>
        <w:jc w:val="both"/>
        <w:rPr>
          <w:sz w:val="22"/>
          <w:szCs w:val="22"/>
        </w:rPr>
      </w:pPr>
      <w:r>
        <w:rPr>
          <w:sz w:val="22"/>
          <w:szCs w:val="22"/>
        </w:rPr>
        <w:t xml:space="preserve">17.1 </w:t>
      </w:r>
      <w:r w:rsidR="00CB483A"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00CB483A"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CB483A">
        <w:rPr>
          <w:sz w:val="22"/>
          <w:szCs w:val="22"/>
        </w:rPr>
        <w:t>.</w:t>
      </w:r>
      <w:proofErr w:type="gramEnd"/>
    </w:p>
    <w:p w:rsidR="00CB483A" w:rsidRPr="004A7484" w:rsidRDefault="00287ED5" w:rsidP="00287ED5">
      <w:pPr>
        <w:pStyle w:val="a3"/>
        <w:spacing w:before="0"/>
        <w:ind w:left="142"/>
        <w:jc w:val="both"/>
        <w:rPr>
          <w:sz w:val="22"/>
          <w:szCs w:val="22"/>
        </w:rPr>
      </w:pPr>
      <w:r>
        <w:rPr>
          <w:sz w:val="22"/>
          <w:szCs w:val="22"/>
        </w:rPr>
        <w:t>17.2</w:t>
      </w:r>
      <w:proofErr w:type="gramStart"/>
      <w:r>
        <w:rPr>
          <w:sz w:val="22"/>
          <w:szCs w:val="22"/>
        </w:rPr>
        <w:t xml:space="preserve"> </w:t>
      </w:r>
      <w:r w:rsidR="00CB483A" w:rsidRPr="004A7484">
        <w:rPr>
          <w:sz w:val="22"/>
          <w:szCs w:val="22"/>
        </w:rPr>
        <w:t>В</w:t>
      </w:r>
      <w:proofErr w:type="gramEnd"/>
      <w:r w:rsidR="00CB483A" w:rsidRPr="004A7484">
        <w:rPr>
          <w:sz w:val="22"/>
          <w:szCs w:val="22"/>
        </w:rPr>
        <w:t xml:space="preserve"> случае</w:t>
      </w:r>
      <w:r w:rsidR="00CB483A">
        <w:rPr>
          <w:sz w:val="22"/>
          <w:szCs w:val="22"/>
        </w:rPr>
        <w:t>,</w:t>
      </w:r>
      <w:r w:rsidR="00CB483A"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CB483A" w:rsidRPr="004A7484" w:rsidRDefault="00287ED5" w:rsidP="00287ED5">
      <w:pPr>
        <w:pStyle w:val="a3"/>
        <w:spacing w:before="0"/>
        <w:ind w:left="142"/>
        <w:jc w:val="both"/>
        <w:rPr>
          <w:sz w:val="22"/>
          <w:szCs w:val="22"/>
        </w:rPr>
      </w:pPr>
      <w:r>
        <w:rPr>
          <w:sz w:val="22"/>
          <w:szCs w:val="22"/>
        </w:rPr>
        <w:t xml:space="preserve">17.3 </w:t>
      </w:r>
      <w:r w:rsidR="00CB483A"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B483A" w:rsidRPr="004A7484" w:rsidRDefault="00287ED5" w:rsidP="00287ED5">
      <w:pPr>
        <w:pStyle w:val="a3"/>
        <w:spacing w:before="0"/>
        <w:ind w:left="142"/>
        <w:jc w:val="both"/>
        <w:rPr>
          <w:sz w:val="22"/>
          <w:szCs w:val="22"/>
        </w:rPr>
      </w:pPr>
      <w:r>
        <w:rPr>
          <w:sz w:val="22"/>
          <w:szCs w:val="22"/>
        </w:rPr>
        <w:t xml:space="preserve">17.4 </w:t>
      </w:r>
      <w:r w:rsidR="00CB483A"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w:t>
      </w:r>
      <w:r w:rsidR="00CB483A" w:rsidRPr="004A7484">
        <w:rPr>
          <w:sz w:val="22"/>
          <w:szCs w:val="22"/>
        </w:rPr>
        <w:lastRenderedPageBreak/>
        <w:t xml:space="preserve">из единого государственного реестра индивидуальных предпринимателей, размещенной на сайте </w:t>
      </w:r>
      <w:hyperlink r:id="rId9" w:history="1">
        <w:r w:rsidR="00CB483A" w:rsidRPr="004A7484">
          <w:rPr>
            <w:sz w:val="22"/>
            <w:szCs w:val="22"/>
          </w:rPr>
          <w:t>https://egrul.nalog.ru/</w:t>
        </w:r>
      </w:hyperlink>
      <w:r w:rsidR="00CB483A" w:rsidRPr="004A7484">
        <w:rPr>
          <w:sz w:val="22"/>
          <w:szCs w:val="22"/>
        </w:rPr>
        <w:t>.</w:t>
      </w:r>
    </w:p>
    <w:p w:rsidR="00CB483A" w:rsidRPr="004A7484" w:rsidRDefault="00287ED5" w:rsidP="00287ED5">
      <w:pPr>
        <w:pStyle w:val="a3"/>
        <w:spacing w:before="0"/>
        <w:ind w:left="622"/>
        <w:jc w:val="both"/>
        <w:rPr>
          <w:sz w:val="22"/>
          <w:szCs w:val="22"/>
        </w:rPr>
      </w:pPr>
      <w:r>
        <w:rPr>
          <w:sz w:val="22"/>
          <w:szCs w:val="22"/>
        </w:rPr>
        <w:t xml:space="preserve">17.5 </w:t>
      </w:r>
      <w:r w:rsidR="00CB483A" w:rsidRPr="004A7484">
        <w:rPr>
          <w:sz w:val="22"/>
          <w:szCs w:val="22"/>
        </w:rPr>
        <w:t>Участник запроса котировок не допускается к участию в запросе котировок в случае:</w:t>
      </w:r>
    </w:p>
    <w:p w:rsidR="00CB483A" w:rsidRPr="004A7484" w:rsidRDefault="00CB483A" w:rsidP="00CB483A">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CB483A" w:rsidRPr="004A7484" w:rsidRDefault="00CB483A" w:rsidP="00CB483A">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CB483A" w:rsidRPr="004A7484" w:rsidRDefault="00CB483A" w:rsidP="00CB483A">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CB483A" w:rsidRPr="004A7484" w:rsidRDefault="00287ED5" w:rsidP="00287ED5">
      <w:pPr>
        <w:pStyle w:val="a3"/>
        <w:spacing w:before="0"/>
        <w:ind w:left="142"/>
        <w:jc w:val="both"/>
        <w:rPr>
          <w:sz w:val="22"/>
          <w:szCs w:val="22"/>
        </w:rPr>
      </w:pPr>
      <w:r>
        <w:rPr>
          <w:sz w:val="22"/>
          <w:szCs w:val="22"/>
        </w:rPr>
        <w:t xml:space="preserve">17.6 </w:t>
      </w:r>
      <w:r w:rsidR="00CB483A"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00CB483A" w:rsidRPr="004A7484">
        <w:rPr>
          <w:sz w:val="22"/>
          <w:szCs w:val="22"/>
        </w:rPr>
        <w:t>и(</w:t>
      </w:r>
      <w:proofErr w:type="gramEnd"/>
      <w:r w:rsidR="00CB483A" w:rsidRPr="004A7484">
        <w:rPr>
          <w:sz w:val="22"/>
          <w:szCs w:val="22"/>
        </w:rPr>
        <w:t>или) дополнение заявок участников.</w:t>
      </w:r>
    </w:p>
    <w:p w:rsidR="00CB483A" w:rsidRPr="004A7484" w:rsidRDefault="00287ED5" w:rsidP="00287ED5">
      <w:pPr>
        <w:pStyle w:val="a3"/>
        <w:spacing w:before="0"/>
        <w:ind w:left="142"/>
        <w:jc w:val="both"/>
        <w:rPr>
          <w:sz w:val="22"/>
          <w:szCs w:val="22"/>
        </w:rPr>
      </w:pPr>
      <w:r>
        <w:rPr>
          <w:sz w:val="22"/>
          <w:szCs w:val="22"/>
        </w:rPr>
        <w:t>17.7</w:t>
      </w:r>
      <w:r w:rsidR="00CB483A" w:rsidRPr="004A7484">
        <w:rPr>
          <w:sz w:val="22"/>
          <w:szCs w:val="22"/>
        </w:rPr>
        <w:t>Ответ от участника запроса котировок, полученный после даты, указанной в запросе, не подлежит рассмотрению.</w:t>
      </w:r>
    </w:p>
    <w:p w:rsidR="00CB483A" w:rsidRPr="004A7484" w:rsidRDefault="00287ED5" w:rsidP="00287ED5">
      <w:pPr>
        <w:pStyle w:val="a3"/>
        <w:spacing w:before="0"/>
        <w:ind w:left="142"/>
        <w:jc w:val="both"/>
        <w:rPr>
          <w:sz w:val="22"/>
          <w:szCs w:val="22"/>
        </w:rPr>
      </w:pPr>
      <w:r>
        <w:rPr>
          <w:sz w:val="22"/>
          <w:szCs w:val="22"/>
        </w:rPr>
        <w:t xml:space="preserve">17.8 </w:t>
      </w:r>
      <w:r w:rsidR="00CB483A"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CB483A" w:rsidRPr="004A7484" w:rsidRDefault="00287ED5" w:rsidP="00287ED5">
      <w:pPr>
        <w:pStyle w:val="a3"/>
        <w:spacing w:before="0"/>
        <w:ind w:left="142"/>
        <w:jc w:val="both"/>
        <w:rPr>
          <w:sz w:val="22"/>
          <w:szCs w:val="22"/>
        </w:rPr>
      </w:pPr>
      <w:r>
        <w:rPr>
          <w:sz w:val="22"/>
          <w:szCs w:val="22"/>
        </w:rPr>
        <w:t>17.9</w:t>
      </w:r>
      <w:proofErr w:type="gramStart"/>
      <w:r>
        <w:rPr>
          <w:sz w:val="22"/>
          <w:szCs w:val="22"/>
        </w:rPr>
        <w:t xml:space="preserve"> </w:t>
      </w:r>
      <w:r w:rsidR="00CB483A" w:rsidRPr="004A7484">
        <w:rPr>
          <w:sz w:val="22"/>
          <w:szCs w:val="22"/>
        </w:rPr>
        <w:t>П</w:t>
      </w:r>
      <w:proofErr w:type="gramEnd"/>
      <w:r w:rsidR="00CB483A" w:rsidRPr="004A7484">
        <w:rPr>
          <w:sz w:val="22"/>
          <w:szCs w:val="22"/>
        </w:rPr>
        <w:t>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CB483A" w:rsidRPr="004A7484" w:rsidRDefault="00287ED5" w:rsidP="00287ED5">
      <w:pPr>
        <w:pStyle w:val="a3"/>
        <w:spacing w:before="0"/>
        <w:ind w:left="142"/>
        <w:jc w:val="both"/>
        <w:rPr>
          <w:sz w:val="22"/>
          <w:szCs w:val="22"/>
        </w:rPr>
      </w:pPr>
      <w:r>
        <w:rPr>
          <w:sz w:val="22"/>
          <w:szCs w:val="22"/>
        </w:rPr>
        <w:t>17.10</w:t>
      </w:r>
      <w:proofErr w:type="gramStart"/>
      <w:r>
        <w:rPr>
          <w:sz w:val="22"/>
          <w:szCs w:val="22"/>
        </w:rPr>
        <w:t xml:space="preserve"> </w:t>
      </w:r>
      <w:r w:rsidR="00CB483A" w:rsidRPr="004A7484">
        <w:rPr>
          <w:sz w:val="22"/>
          <w:szCs w:val="22"/>
        </w:rPr>
        <w:t>П</w:t>
      </w:r>
      <w:proofErr w:type="gramEnd"/>
      <w:r w:rsidR="00CB483A" w:rsidRPr="004A7484">
        <w:rPr>
          <w:sz w:val="22"/>
          <w:szCs w:val="22"/>
        </w:rPr>
        <w:t>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CB483A" w:rsidRPr="004A7484" w:rsidRDefault="00287ED5" w:rsidP="00287ED5">
      <w:pPr>
        <w:pStyle w:val="a3"/>
        <w:spacing w:before="0"/>
        <w:ind w:left="142"/>
        <w:jc w:val="both"/>
        <w:rPr>
          <w:sz w:val="22"/>
          <w:szCs w:val="22"/>
        </w:rPr>
      </w:pPr>
      <w:r>
        <w:rPr>
          <w:sz w:val="22"/>
          <w:szCs w:val="22"/>
        </w:rPr>
        <w:t xml:space="preserve">17.11 </w:t>
      </w:r>
      <w:r w:rsidR="00CB483A"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CB483A" w:rsidRPr="004A7484" w:rsidRDefault="00287ED5" w:rsidP="00287ED5">
      <w:pPr>
        <w:pStyle w:val="a3"/>
        <w:spacing w:before="0"/>
        <w:ind w:left="142"/>
        <w:jc w:val="both"/>
        <w:rPr>
          <w:sz w:val="22"/>
          <w:szCs w:val="22"/>
        </w:rPr>
      </w:pPr>
      <w:r>
        <w:rPr>
          <w:sz w:val="22"/>
          <w:szCs w:val="22"/>
        </w:rPr>
        <w:t xml:space="preserve">17.12 </w:t>
      </w:r>
      <w:r w:rsidR="00CB483A"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CB483A" w:rsidRPr="004A7484" w:rsidRDefault="00287ED5" w:rsidP="00287ED5">
      <w:pPr>
        <w:pStyle w:val="a3"/>
        <w:spacing w:before="0"/>
        <w:ind w:left="142"/>
        <w:jc w:val="both"/>
        <w:rPr>
          <w:sz w:val="22"/>
          <w:szCs w:val="22"/>
        </w:rPr>
      </w:pPr>
      <w:proofErr w:type="gramStart"/>
      <w:r>
        <w:rPr>
          <w:sz w:val="22"/>
          <w:szCs w:val="22"/>
        </w:rPr>
        <w:t xml:space="preserve">17.13 </w:t>
      </w:r>
      <w:r w:rsidR="00CB483A"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w:t>
      </w:r>
      <w:proofErr w:type="gramEnd"/>
      <w:r w:rsidR="00CB483A" w:rsidRPr="004A7484">
        <w:rPr>
          <w:sz w:val="22"/>
          <w:szCs w:val="22"/>
        </w:rPr>
        <w:t xml:space="preserve"> его котировочной заявкой.</w:t>
      </w:r>
    </w:p>
    <w:p w:rsidR="00CB483A" w:rsidRPr="004A7484" w:rsidRDefault="00287ED5" w:rsidP="00287ED5">
      <w:pPr>
        <w:pStyle w:val="a3"/>
        <w:spacing w:before="0"/>
        <w:ind w:left="142"/>
        <w:jc w:val="both"/>
        <w:rPr>
          <w:sz w:val="22"/>
          <w:szCs w:val="22"/>
        </w:rPr>
      </w:pPr>
      <w:r>
        <w:rPr>
          <w:sz w:val="22"/>
          <w:szCs w:val="22"/>
        </w:rPr>
        <w:t>17.14</w:t>
      </w:r>
      <w:proofErr w:type="gramStart"/>
      <w:r>
        <w:rPr>
          <w:sz w:val="22"/>
          <w:szCs w:val="22"/>
        </w:rPr>
        <w:t xml:space="preserve"> </w:t>
      </w:r>
      <w:r w:rsidR="00CB483A" w:rsidRPr="004A7484">
        <w:rPr>
          <w:sz w:val="22"/>
          <w:szCs w:val="22"/>
        </w:rPr>
        <w:t>Е</w:t>
      </w:r>
      <w:proofErr w:type="gramEnd"/>
      <w:r w:rsidR="00CB483A" w:rsidRPr="004A7484">
        <w:rPr>
          <w:sz w:val="22"/>
          <w:szCs w:val="22"/>
        </w:rPr>
        <w:t>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CB483A" w:rsidRPr="004A7484" w:rsidRDefault="00287ED5" w:rsidP="00287ED5">
      <w:pPr>
        <w:pStyle w:val="a3"/>
        <w:spacing w:before="0"/>
        <w:ind w:left="142"/>
        <w:jc w:val="both"/>
        <w:rPr>
          <w:sz w:val="22"/>
          <w:szCs w:val="22"/>
        </w:rPr>
      </w:pPr>
      <w:r>
        <w:rPr>
          <w:sz w:val="22"/>
          <w:szCs w:val="22"/>
        </w:rPr>
        <w:t xml:space="preserve">17.15 </w:t>
      </w:r>
      <w:r w:rsidR="00CB483A"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00CB483A" w:rsidRPr="004A7484">
        <w:rPr>
          <w:sz w:val="22"/>
          <w:szCs w:val="22"/>
        </w:rPr>
        <w:t>и(</w:t>
      </w:r>
      <w:proofErr w:type="gramEnd"/>
      <w:r w:rsidR="00CB483A" w:rsidRPr="004A7484">
        <w:rPr>
          <w:sz w:val="22"/>
          <w:szCs w:val="22"/>
        </w:rPr>
        <w:t>или) цены договора (цены лота) заявка такого участника отклоняется.</w:t>
      </w:r>
    </w:p>
    <w:p w:rsidR="00CB483A" w:rsidRPr="004A7484" w:rsidRDefault="00287ED5" w:rsidP="00287ED5">
      <w:pPr>
        <w:pStyle w:val="a3"/>
        <w:spacing w:before="0"/>
        <w:ind w:left="142"/>
        <w:jc w:val="both"/>
        <w:rPr>
          <w:sz w:val="22"/>
          <w:szCs w:val="22"/>
        </w:rPr>
      </w:pPr>
      <w:r>
        <w:rPr>
          <w:sz w:val="22"/>
          <w:szCs w:val="22"/>
        </w:rPr>
        <w:t>17.16</w:t>
      </w:r>
      <w:proofErr w:type="gramStart"/>
      <w:r>
        <w:rPr>
          <w:sz w:val="22"/>
          <w:szCs w:val="22"/>
        </w:rPr>
        <w:t xml:space="preserve"> </w:t>
      </w:r>
      <w:r w:rsidR="00CB483A" w:rsidRPr="004A7484">
        <w:rPr>
          <w:sz w:val="22"/>
          <w:szCs w:val="22"/>
        </w:rPr>
        <w:t>В</w:t>
      </w:r>
      <w:proofErr w:type="gramEnd"/>
      <w:r w:rsidR="00CB483A" w:rsidRPr="004A7484">
        <w:rPr>
          <w:sz w:val="22"/>
          <w:szCs w:val="22"/>
        </w:rPr>
        <w:t xml:space="preserve"> ходе рассмотрения заявок заказчик вправе затребовать от участников запроса котировок разъяснения положений котировочных заявок.</w:t>
      </w:r>
    </w:p>
    <w:p w:rsidR="00CB483A" w:rsidRPr="004A7484" w:rsidRDefault="00287ED5" w:rsidP="00287ED5">
      <w:pPr>
        <w:pStyle w:val="a3"/>
        <w:spacing w:before="0"/>
        <w:ind w:left="142"/>
        <w:jc w:val="both"/>
        <w:rPr>
          <w:sz w:val="22"/>
          <w:szCs w:val="22"/>
        </w:rPr>
      </w:pPr>
      <w:r>
        <w:rPr>
          <w:sz w:val="22"/>
          <w:szCs w:val="22"/>
        </w:rPr>
        <w:t xml:space="preserve">17.17 </w:t>
      </w:r>
      <w:r w:rsidR="00CB483A"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CB483A" w:rsidRPr="004A7484" w:rsidRDefault="00287ED5" w:rsidP="00287ED5">
      <w:pPr>
        <w:pStyle w:val="a3"/>
        <w:spacing w:before="0"/>
        <w:ind w:left="142"/>
        <w:jc w:val="both"/>
        <w:rPr>
          <w:sz w:val="22"/>
          <w:szCs w:val="22"/>
        </w:rPr>
      </w:pPr>
      <w:r>
        <w:rPr>
          <w:sz w:val="22"/>
          <w:szCs w:val="22"/>
        </w:rPr>
        <w:t>17.18</w:t>
      </w:r>
      <w:proofErr w:type="gramStart"/>
      <w:r>
        <w:rPr>
          <w:sz w:val="22"/>
          <w:szCs w:val="22"/>
        </w:rPr>
        <w:t xml:space="preserve"> </w:t>
      </w:r>
      <w:r w:rsidR="00CB483A" w:rsidRPr="004A7484">
        <w:rPr>
          <w:sz w:val="22"/>
          <w:szCs w:val="22"/>
        </w:rPr>
        <w:t>П</w:t>
      </w:r>
      <w:proofErr w:type="gramEnd"/>
      <w:r w:rsidR="00CB483A" w:rsidRPr="004A7484">
        <w:rPr>
          <w:sz w:val="22"/>
          <w:szCs w:val="22"/>
        </w:rPr>
        <w:t>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CB483A" w:rsidRPr="004A7484" w:rsidRDefault="00CB483A" w:rsidP="00CB483A">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CB483A" w:rsidRPr="004A7484" w:rsidRDefault="00CB483A" w:rsidP="00CB483A">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CB483A" w:rsidRPr="004A7484" w:rsidRDefault="00CB483A" w:rsidP="00CB483A">
      <w:pPr>
        <w:pStyle w:val="a3"/>
        <w:numPr>
          <w:ilvl w:val="0"/>
          <w:numId w:val="14"/>
        </w:numPr>
        <w:spacing w:before="0"/>
        <w:jc w:val="both"/>
        <w:rPr>
          <w:sz w:val="22"/>
          <w:szCs w:val="22"/>
        </w:rPr>
      </w:pPr>
      <w:r w:rsidRPr="004A7484">
        <w:rPr>
          <w:sz w:val="22"/>
          <w:szCs w:val="22"/>
        </w:rPr>
        <w:lastRenderedPageBreak/>
        <w:t>Принятое заказчиком решение об отклонении котировочной заявки с обоснованием причин отклонения.</w:t>
      </w:r>
    </w:p>
    <w:p w:rsidR="00CB483A" w:rsidRPr="004A7484" w:rsidRDefault="00CB483A" w:rsidP="00CB483A">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CB483A" w:rsidRPr="004A7484" w:rsidRDefault="00CB483A" w:rsidP="00CB483A">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B483A" w:rsidRPr="004A7484" w:rsidRDefault="00287ED5" w:rsidP="00287ED5">
      <w:pPr>
        <w:pStyle w:val="a3"/>
        <w:spacing w:before="0"/>
        <w:ind w:left="142"/>
        <w:jc w:val="both"/>
        <w:rPr>
          <w:sz w:val="22"/>
          <w:szCs w:val="22"/>
        </w:rPr>
      </w:pPr>
      <w:r>
        <w:rPr>
          <w:sz w:val="22"/>
          <w:szCs w:val="22"/>
        </w:rPr>
        <w:t xml:space="preserve">17.19 </w:t>
      </w:r>
      <w:r w:rsidR="00CB483A"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00CB483A" w:rsidRPr="004A7484">
        <w:rPr>
          <w:sz w:val="22"/>
          <w:szCs w:val="22"/>
        </w:rPr>
        <w:t>с даты подписания</w:t>
      </w:r>
      <w:proofErr w:type="gramEnd"/>
      <w:r w:rsidR="00CB483A" w:rsidRPr="004A7484">
        <w:rPr>
          <w:sz w:val="22"/>
          <w:szCs w:val="22"/>
        </w:rPr>
        <w:t xml:space="preserve"> протокола.</w:t>
      </w:r>
    </w:p>
    <w:p w:rsidR="00287ED5" w:rsidRDefault="00287ED5" w:rsidP="00287ED5">
      <w:pPr>
        <w:pStyle w:val="a3"/>
        <w:spacing w:before="0"/>
        <w:ind w:left="142"/>
        <w:jc w:val="both"/>
        <w:rPr>
          <w:sz w:val="22"/>
          <w:szCs w:val="22"/>
        </w:rPr>
      </w:pPr>
      <w:r>
        <w:rPr>
          <w:sz w:val="22"/>
          <w:szCs w:val="22"/>
        </w:rPr>
        <w:t>17.20</w:t>
      </w:r>
      <w:proofErr w:type="gramStart"/>
      <w:r>
        <w:rPr>
          <w:sz w:val="22"/>
          <w:szCs w:val="22"/>
        </w:rPr>
        <w:t xml:space="preserve"> </w:t>
      </w:r>
      <w:r w:rsidR="00CB483A" w:rsidRPr="004A7484">
        <w:rPr>
          <w:sz w:val="22"/>
          <w:szCs w:val="22"/>
        </w:rPr>
        <w:t>П</w:t>
      </w:r>
      <w:proofErr w:type="gramEnd"/>
      <w:r w:rsidR="00CB483A" w:rsidRPr="004A7484">
        <w:rPr>
          <w:sz w:val="22"/>
          <w:szCs w:val="22"/>
        </w:rPr>
        <w:t>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3009" w:rsidRPr="00287ED5" w:rsidRDefault="00287ED5" w:rsidP="00287ED5">
      <w:pPr>
        <w:pStyle w:val="a3"/>
        <w:spacing w:before="0"/>
        <w:ind w:left="142"/>
        <w:jc w:val="both"/>
        <w:rPr>
          <w:sz w:val="22"/>
          <w:szCs w:val="22"/>
        </w:rPr>
      </w:pPr>
      <w:r>
        <w:rPr>
          <w:sz w:val="22"/>
          <w:szCs w:val="22"/>
        </w:rPr>
        <w:t xml:space="preserve">18. </w:t>
      </w:r>
      <w:r w:rsidR="00DC2D2A" w:rsidRPr="00287ED5">
        <w:rPr>
          <w:b/>
          <w:bCs/>
          <w:sz w:val="22"/>
          <w:szCs w:val="22"/>
        </w:rPr>
        <w:t>Порядок оценки и сопоставления котировочных заявок</w:t>
      </w: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87ED5" w:rsidRPr="00287ED5" w:rsidRDefault="00287ED5" w:rsidP="00287ED5">
      <w:pPr>
        <w:pStyle w:val="afe"/>
        <w:numPr>
          <w:ilvl w:val="0"/>
          <w:numId w:val="10"/>
        </w:numPr>
        <w:jc w:val="both"/>
        <w:rPr>
          <w:vanish/>
          <w:sz w:val="22"/>
          <w:szCs w:val="22"/>
        </w:rPr>
      </w:pPr>
    </w:p>
    <w:p w:rsidR="002B3009" w:rsidRDefault="00DC2D2A" w:rsidP="00287ED5">
      <w:pPr>
        <w:pStyle w:val="afe"/>
        <w:numPr>
          <w:ilvl w:val="1"/>
          <w:numId w:val="10"/>
        </w:numPr>
        <w:jc w:val="both"/>
        <w:rPr>
          <w:sz w:val="22"/>
          <w:szCs w:val="22"/>
        </w:rPr>
      </w:pPr>
      <w:r w:rsidRPr="002B3009">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2B3009" w:rsidRDefault="00DC2D2A" w:rsidP="001F0D4B">
      <w:pPr>
        <w:pStyle w:val="afe"/>
        <w:numPr>
          <w:ilvl w:val="1"/>
          <w:numId w:val="10"/>
        </w:numPr>
        <w:ind w:left="284" w:hanging="164"/>
        <w:jc w:val="both"/>
        <w:rPr>
          <w:sz w:val="22"/>
          <w:szCs w:val="22"/>
        </w:rPr>
      </w:pPr>
      <w:r w:rsidRPr="002B3009">
        <w:rPr>
          <w:sz w:val="22"/>
          <w:szCs w:val="22"/>
        </w:rPr>
        <w:t>Оценка заявок осуществляется на основании цены, указанной в техническом предложении путем сопоставления.</w:t>
      </w:r>
    </w:p>
    <w:p w:rsidR="002B3009" w:rsidRDefault="00DC2D2A" w:rsidP="001F0D4B">
      <w:pPr>
        <w:pStyle w:val="afe"/>
        <w:numPr>
          <w:ilvl w:val="1"/>
          <w:numId w:val="10"/>
        </w:numPr>
        <w:ind w:left="284" w:hanging="164"/>
        <w:jc w:val="both"/>
        <w:rPr>
          <w:sz w:val="22"/>
          <w:szCs w:val="22"/>
        </w:rPr>
      </w:pPr>
      <w:r w:rsidRPr="002B3009">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2B3009" w:rsidRDefault="00DC2D2A" w:rsidP="001F0D4B">
      <w:pPr>
        <w:pStyle w:val="afe"/>
        <w:numPr>
          <w:ilvl w:val="1"/>
          <w:numId w:val="10"/>
        </w:numPr>
        <w:ind w:left="284" w:hanging="164"/>
        <w:jc w:val="both"/>
        <w:rPr>
          <w:sz w:val="22"/>
          <w:szCs w:val="22"/>
        </w:rPr>
      </w:pPr>
      <w:r w:rsidRPr="002B3009">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3009" w:rsidRDefault="00DC2D2A" w:rsidP="001F0D4B">
      <w:pPr>
        <w:pStyle w:val="afe"/>
        <w:numPr>
          <w:ilvl w:val="1"/>
          <w:numId w:val="10"/>
        </w:numPr>
        <w:ind w:left="284" w:hanging="164"/>
        <w:jc w:val="both"/>
        <w:rPr>
          <w:sz w:val="22"/>
          <w:szCs w:val="22"/>
        </w:rPr>
      </w:pPr>
      <w:r w:rsidRPr="002B3009">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B3009">
        <w:rPr>
          <w:sz w:val="22"/>
          <w:szCs w:val="22"/>
        </w:rPr>
        <w:t>,</w:t>
      </w:r>
      <w:proofErr w:type="gramEnd"/>
      <w:r w:rsidRPr="002B3009">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bookmarkStart w:id="1" w:name="_Ref522095000"/>
    </w:p>
    <w:p w:rsidR="002B3009" w:rsidRDefault="00DC2D2A" w:rsidP="001F0D4B">
      <w:pPr>
        <w:pStyle w:val="afe"/>
        <w:numPr>
          <w:ilvl w:val="1"/>
          <w:numId w:val="10"/>
        </w:numPr>
        <w:ind w:left="284" w:hanging="164"/>
        <w:jc w:val="both"/>
        <w:rPr>
          <w:sz w:val="22"/>
          <w:szCs w:val="22"/>
        </w:rPr>
      </w:pPr>
      <w:r w:rsidRPr="002B3009">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2B3009" w:rsidRDefault="00DC2D2A" w:rsidP="001F0D4B">
      <w:pPr>
        <w:pStyle w:val="afe"/>
        <w:numPr>
          <w:ilvl w:val="1"/>
          <w:numId w:val="10"/>
        </w:numPr>
        <w:ind w:left="284" w:hanging="164"/>
        <w:jc w:val="both"/>
        <w:rPr>
          <w:sz w:val="22"/>
          <w:szCs w:val="22"/>
        </w:rPr>
      </w:pPr>
      <w:r w:rsidRPr="002B3009">
        <w:rPr>
          <w:sz w:val="22"/>
          <w:szCs w:val="22"/>
        </w:rPr>
        <w:t xml:space="preserve">При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sidRPr="002B3009">
        <w:rPr>
          <w:sz w:val="22"/>
          <w:szCs w:val="22"/>
        </w:rPr>
        <w:t>16.6</w:t>
      </w:r>
      <w:r>
        <w:fldChar w:fldCharType="end"/>
      </w:r>
      <w:r w:rsidRPr="002B3009">
        <w:rPr>
          <w:sz w:val="22"/>
          <w:szCs w:val="22"/>
        </w:rPr>
        <w:t xml:space="preserve"> котировочной документации, заяв</w:t>
      </w:r>
      <w:r w:rsidR="002B3009">
        <w:rPr>
          <w:sz w:val="22"/>
          <w:szCs w:val="22"/>
        </w:rPr>
        <w:t>ка такого участника отклоняется</w:t>
      </w:r>
    </w:p>
    <w:p w:rsidR="00DC2D2A" w:rsidRPr="002B3009" w:rsidRDefault="00DC2D2A" w:rsidP="001F0D4B">
      <w:pPr>
        <w:pStyle w:val="afe"/>
        <w:numPr>
          <w:ilvl w:val="1"/>
          <w:numId w:val="10"/>
        </w:numPr>
        <w:ind w:left="284" w:hanging="164"/>
        <w:jc w:val="both"/>
        <w:rPr>
          <w:sz w:val="22"/>
          <w:szCs w:val="22"/>
        </w:rPr>
      </w:pPr>
      <w:r w:rsidRPr="002B3009">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C2D2A" w:rsidRPr="004A7484" w:rsidRDefault="00DC2D2A" w:rsidP="001F0D4B">
      <w:pPr>
        <w:pStyle w:val="a3"/>
        <w:tabs>
          <w:tab w:val="left" w:pos="11221"/>
        </w:tabs>
        <w:spacing w:before="0"/>
        <w:ind w:left="284" w:hanging="164"/>
        <w:jc w:val="both"/>
        <w:rPr>
          <w:sz w:val="22"/>
          <w:szCs w:val="22"/>
        </w:rPr>
      </w:pPr>
      <w:r>
        <w:rPr>
          <w:sz w:val="22"/>
          <w:szCs w:val="22"/>
        </w:rPr>
        <w:tab/>
      </w:r>
    </w:p>
    <w:p w:rsidR="00DC2D2A" w:rsidRDefault="00DC2D2A" w:rsidP="001F0D4B">
      <w:pPr>
        <w:pStyle w:val="afe"/>
        <w:numPr>
          <w:ilvl w:val="0"/>
          <w:numId w:val="10"/>
        </w:numPr>
        <w:ind w:left="284" w:hanging="164"/>
        <w:jc w:val="both"/>
        <w:rPr>
          <w:b/>
          <w:sz w:val="22"/>
          <w:szCs w:val="22"/>
        </w:rPr>
      </w:pPr>
      <w:r w:rsidRPr="004A7484">
        <w:rPr>
          <w:b/>
          <w:sz w:val="22"/>
          <w:szCs w:val="22"/>
        </w:rPr>
        <w:t>Подведение итогов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В протоколе комиссии излагается решение комиссии об итогах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Участники или их представители не могут присутствовать на заседании комиссии.</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3009" w:rsidRPr="002B3009" w:rsidRDefault="00DC2D2A" w:rsidP="001F0D4B">
      <w:pPr>
        <w:pStyle w:val="afe"/>
        <w:numPr>
          <w:ilvl w:val="1"/>
          <w:numId w:val="10"/>
        </w:numPr>
        <w:ind w:left="284" w:hanging="164"/>
        <w:jc w:val="both"/>
        <w:rPr>
          <w:b/>
          <w:sz w:val="22"/>
          <w:szCs w:val="22"/>
        </w:rPr>
      </w:pPr>
      <w:r w:rsidRPr="002B3009">
        <w:rPr>
          <w:sz w:val="22"/>
          <w:szCs w:val="22"/>
        </w:rPr>
        <w:t xml:space="preserve">Протокол комиссии размещается на сайтах не позднее 2 (двух) дней </w:t>
      </w:r>
      <w:proofErr w:type="gramStart"/>
      <w:r w:rsidRPr="002B3009">
        <w:rPr>
          <w:sz w:val="22"/>
          <w:szCs w:val="22"/>
        </w:rPr>
        <w:t>с даты подписания</w:t>
      </w:r>
      <w:proofErr w:type="gramEnd"/>
      <w:r w:rsidRPr="002B3009">
        <w:rPr>
          <w:sz w:val="22"/>
          <w:szCs w:val="22"/>
        </w:rPr>
        <w:t xml:space="preserve"> протокола.</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F0D4B" w:rsidRPr="001F0D4B"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bookmarkStart w:id="2" w:name="_Ref522097159"/>
    </w:p>
    <w:p w:rsidR="002B3009" w:rsidRPr="002B3009" w:rsidRDefault="00DC2D2A" w:rsidP="001F0D4B">
      <w:pPr>
        <w:pStyle w:val="afe"/>
        <w:numPr>
          <w:ilvl w:val="0"/>
          <w:numId w:val="10"/>
        </w:numPr>
        <w:ind w:left="284" w:hanging="164"/>
        <w:jc w:val="both"/>
        <w:rPr>
          <w:vanish/>
          <w:sz w:val="22"/>
          <w:szCs w:val="22"/>
        </w:rPr>
      </w:pPr>
      <w:r w:rsidRPr="001F0D4B">
        <w:rPr>
          <w:b/>
          <w:sz w:val="22"/>
          <w:szCs w:val="22"/>
        </w:rPr>
        <w:t xml:space="preserve">Признание запроса котировок </w:t>
      </w:r>
      <w:proofErr w:type="gramStart"/>
      <w:r w:rsidRPr="001F0D4B">
        <w:rPr>
          <w:b/>
          <w:sz w:val="22"/>
          <w:szCs w:val="22"/>
        </w:rPr>
        <w:t>несостоявшимся</w:t>
      </w:r>
      <w:bookmarkEnd w:id="2"/>
      <w:proofErr w:type="gramEnd"/>
    </w:p>
    <w:p w:rsidR="001F0D4B" w:rsidRDefault="001F0D4B" w:rsidP="001F0D4B">
      <w:pPr>
        <w:widowControl w:val="0"/>
        <w:ind w:left="284" w:hanging="164"/>
        <w:jc w:val="both"/>
        <w:rPr>
          <w:sz w:val="22"/>
          <w:szCs w:val="22"/>
        </w:rPr>
      </w:pPr>
    </w:p>
    <w:p w:rsidR="00DC2D2A" w:rsidRPr="001F0D4B" w:rsidRDefault="001F0D4B" w:rsidP="001F0D4B">
      <w:pPr>
        <w:widowControl w:val="0"/>
        <w:ind w:left="284" w:hanging="164"/>
        <w:jc w:val="both"/>
        <w:rPr>
          <w:sz w:val="22"/>
          <w:szCs w:val="22"/>
        </w:rPr>
      </w:pPr>
      <w:r>
        <w:rPr>
          <w:sz w:val="22"/>
          <w:szCs w:val="22"/>
        </w:rPr>
        <w:t>2</w:t>
      </w:r>
      <w:r w:rsidR="00287ED5">
        <w:rPr>
          <w:sz w:val="22"/>
          <w:szCs w:val="22"/>
        </w:rPr>
        <w:t>0</w:t>
      </w:r>
      <w:r>
        <w:rPr>
          <w:sz w:val="22"/>
          <w:szCs w:val="22"/>
        </w:rPr>
        <w:t xml:space="preserve">.1 </w:t>
      </w:r>
      <w:r w:rsidR="00DC2D2A" w:rsidRPr="001F0D4B">
        <w:rPr>
          <w:sz w:val="22"/>
          <w:szCs w:val="22"/>
        </w:rPr>
        <w:t>Запрос котировок (в том числе в части отдельных лотов) признается несостоявшимся, если:</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DC2D2A" w:rsidRPr="004A7484" w:rsidRDefault="00DC2D2A" w:rsidP="001F0D4B">
      <w:pPr>
        <w:pStyle w:val="afe"/>
        <w:numPr>
          <w:ilvl w:val="0"/>
          <w:numId w:val="16"/>
        </w:numPr>
        <w:autoSpaceDE w:val="0"/>
        <w:autoSpaceDN w:val="0"/>
        <w:adjustRightInd w:val="0"/>
        <w:ind w:left="284" w:hanging="164"/>
        <w:jc w:val="both"/>
        <w:rPr>
          <w:sz w:val="22"/>
          <w:szCs w:val="22"/>
        </w:rPr>
      </w:pPr>
      <w:r w:rsidRPr="004A7484">
        <w:rPr>
          <w:sz w:val="22"/>
          <w:szCs w:val="22"/>
        </w:rPr>
        <w:lastRenderedPageBreak/>
        <w:t>все котировочные заявки признаны несоответствующими котировочной документации;</w:t>
      </w:r>
    </w:p>
    <w:p w:rsidR="00DC2D2A" w:rsidRDefault="00DC2D2A" w:rsidP="001F0D4B">
      <w:pPr>
        <w:pStyle w:val="a3"/>
        <w:numPr>
          <w:ilvl w:val="0"/>
          <w:numId w:val="16"/>
        </w:numPr>
        <w:spacing w:before="0"/>
        <w:ind w:left="284" w:hanging="164"/>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DC2D2A" w:rsidRPr="004A7484" w:rsidRDefault="001F0D4B" w:rsidP="001F0D4B">
      <w:pPr>
        <w:pStyle w:val="a3"/>
        <w:spacing w:before="0"/>
        <w:ind w:left="284" w:hanging="164"/>
        <w:jc w:val="both"/>
        <w:rPr>
          <w:sz w:val="22"/>
          <w:szCs w:val="22"/>
        </w:rPr>
      </w:pPr>
      <w:r>
        <w:rPr>
          <w:sz w:val="22"/>
          <w:szCs w:val="22"/>
        </w:rPr>
        <w:t>2</w:t>
      </w:r>
      <w:r w:rsidR="00287ED5">
        <w:rPr>
          <w:sz w:val="22"/>
          <w:szCs w:val="22"/>
        </w:rPr>
        <w:t>0</w:t>
      </w:r>
      <w:r>
        <w:rPr>
          <w:sz w:val="22"/>
          <w:szCs w:val="22"/>
        </w:rPr>
        <w:t>.2</w:t>
      </w:r>
      <w:proofErr w:type="gramStart"/>
      <w:r>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1F0D4B" w:rsidRDefault="00DC2D2A" w:rsidP="001F0D4B">
      <w:pPr>
        <w:pStyle w:val="a3"/>
        <w:spacing w:before="0"/>
        <w:ind w:left="284" w:hanging="164"/>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87ED5" w:rsidRDefault="001F0D4B" w:rsidP="00287ED5">
      <w:pPr>
        <w:pStyle w:val="a3"/>
        <w:spacing w:before="0"/>
        <w:ind w:left="284" w:hanging="164"/>
        <w:jc w:val="both"/>
        <w:rPr>
          <w:sz w:val="22"/>
          <w:szCs w:val="22"/>
        </w:rPr>
      </w:pPr>
      <w:r>
        <w:rPr>
          <w:sz w:val="22"/>
          <w:szCs w:val="22"/>
        </w:rPr>
        <w:t>2</w:t>
      </w:r>
      <w:r w:rsidR="00287ED5">
        <w:rPr>
          <w:sz w:val="22"/>
          <w:szCs w:val="22"/>
        </w:rPr>
        <w:t>0</w:t>
      </w:r>
      <w:r>
        <w:rPr>
          <w:sz w:val="22"/>
          <w:szCs w:val="22"/>
        </w:rPr>
        <w:t>.3</w:t>
      </w:r>
      <w:proofErr w:type="gramStart"/>
      <w:r>
        <w:rPr>
          <w:sz w:val="22"/>
          <w:szCs w:val="22"/>
        </w:rPr>
        <w:t xml:space="preserve"> </w:t>
      </w:r>
      <w:r w:rsidR="002B3009">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87ED5" w:rsidRDefault="00DC2D2A" w:rsidP="00287ED5">
      <w:pPr>
        <w:pStyle w:val="a3"/>
        <w:spacing w:before="0"/>
        <w:ind w:left="284" w:hanging="164"/>
        <w:jc w:val="both"/>
        <w:rPr>
          <w:sz w:val="22"/>
          <w:szCs w:val="22"/>
        </w:rPr>
      </w:pPr>
      <w:r w:rsidRPr="00287ED5">
        <w:rPr>
          <w:sz w:val="22"/>
          <w:szCs w:val="22"/>
        </w:rPr>
        <w:t xml:space="preserve"> </w:t>
      </w:r>
      <w:r w:rsidR="00287ED5">
        <w:rPr>
          <w:sz w:val="22"/>
          <w:szCs w:val="22"/>
        </w:rPr>
        <w:t xml:space="preserve">21. </w:t>
      </w:r>
      <w:r w:rsidRPr="00287ED5">
        <w:rPr>
          <w:b/>
          <w:sz w:val="22"/>
          <w:szCs w:val="22"/>
        </w:rPr>
        <w:t>Проведение переторжки</w:t>
      </w:r>
    </w:p>
    <w:p w:rsidR="00DC2D2A" w:rsidRPr="004A7484" w:rsidRDefault="00287ED5" w:rsidP="00287ED5">
      <w:pPr>
        <w:pStyle w:val="a3"/>
        <w:spacing w:before="0"/>
        <w:ind w:left="284" w:hanging="164"/>
        <w:jc w:val="both"/>
        <w:rPr>
          <w:sz w:val="22"/>
          <w:szCs w:val="22"/>
        </w:rPr>
      </w:pPr>
      <w:r>
        <w:rPr>
          <w:sz w:val="22"/>
          <w:szCs w:val="22"/>
        </w:rPr>
        <w:t xml:space="preserve">21.1 </w:t>
      </w:r>
      <w:r w:rsidR="00DC2D2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DC2D2A" w:rsidRPr="004A7484">
        <w:rPr>
          <w:sz w:val="22"/>
          <w:szCs w:val="22"/>
        </w:rPr>
        <w:t>предпочтительности заявок участников запроса котировок</w:t>
      </w:r>
      <w:proofErr w:type="gramEnd"/>
      <w:r w:rsidR="00DC2D2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C2D2A" w:rsidRPr="004A7484" w:rsidRDefault="00287ED5" w:rsidP="00287ED5">
      <w:pPr>
        <w:pStyle w:val="a3"/>
        <w:spacing w:before="0"/>
        <w:jc w:val="both"/>
        <w:rPr>
          <w:sz w:val="22"/>
          <w:szCs w:val="22"/>
        </w:rPr>
      </w:pPr>
      <w:r>
        <w:rPr>
          <w:sz w:val="22"/>
          <w:szCs w:val="22"/>
        </w:rPr>
        <w:t xml:space="preserve">    21.2 </w:t>
      </w:r>
      <w:r w:rsidR="00DC2D2A" w:rsidRPr="004A7484">
        <w:rPr>
          <w:sz w:val="22"/>
          <w:szCs w:val="22"/>
        </w:rPr>
        <w:t>Переторжка проводится по решению заказчика неограниченное количество раз в рамках одного запроса котировок.</w:t>
      </w:r>
    </w:p>
    <w:p w:rsidR="00DC2D2A" w:rsidRPr="004A7484" w:rsidRDefault="00287ED5" w:rsidP="00287ED5">
      <w:pPr>
        <w:pStyle w:val="a3"/>
        <w:spacing w:before="0"/>
        <w:ind w:left="284"/>
        <w:jc w:val="both"/>
        <w:rPr>
          <w:sz w:val="22"/>
          <w:szCs w:val="22"/>
        </w:rPr>
      </w:pPr>
      <w:r>
        <w:rPr>
          <w:sz w:val="22"/>
          <w:szCs w:val="22"/>
        </w:rPr>
        <w:t xml:space="preserve">21.3 </w:t>
      </w:r>
      <w:r w:rsidR="00DC2D2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DC2D2A" w:rsidRPr="004A7484" w:rsidRDefault="00287ED5" w:rsidP="00287ED5">
      <w:pPr>
        <w:pStyle w:val="a3"/>
        <w:spacing w:before="0"/>
        <w:ind w:left="426"/>
        <w:jc w:val="both"/>
        <w:rPr>
          <w:sz w:val="22"/>
          <w:szCs w:val="22"/>
        </w:rPr>
      </w:pPr>
      <w:r>
        <w:rPr>
          <w:sz w:val="22"/>
          <w:szCs w:val="22"/>
        </w:rPr>
        <w:t>21.4</w:t>
      </w:r>
      <w:proofErr w:type="gramStart"/>
      <w:r>
        <w:rPr>
          <w:sz w:val="22"/>
          <w:szCs w:val="22"/>
        </w:rPr>
        <w:t xml:space="preserve"> </w:t>
      </w:r>
      <w:r w:rsidR="00DC2D2A" w:rsidRPr="004A7484">
        <w:rPr>
          <w:sz w:val="22"/>
          <w:szCs w:val="22"/>
        </w:rPr>
        <w:t>В</w:t>
      </w:r>
      <w:proofErr w:type="gramEnd"/>
      <w:r w:rsidR="00DC2D2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C2D2A" w:rsidRPr="004A7484" w:rsidRDefault="00287ED5" w:rsidP="00287ED5">
      <w:pPr>
        <w:pStyle w:val="a3"/>
        <w:spacing w:before="0"/>
        <w:ind w:left="426"/>
        <w:jc w:val="both"/>
        <w:rPr>
          <w:sz w:val="22"/>
          <w:szCs w:val="22"/>
        </w:rPr>
      </w:pPr>
      <w:r>
        <w:rPr>
          <w:sz w:val="22"/>
          <w:szCs w:val="22"/>
        </w:rPr>
        <w:t>21.5</w:t>
      </w:r>
      <w:proofErr w:type="gramStart"/>
      <w:r>
        <w:rPr>
          <w:sz w:val="22"/>
          <w:szCs w:val="22"/>
        </w:rPr>
        <w:t xml:space="preserve"> </w:t>
      </w:r>
      <w:r w:rsidR="00DC2D2A" w:rsidRPr="004A7484">
        <w:rPr>
          <w:sz w:val="22"/>
          <w:szCs w:val="22"/>
        </w:rPr>
        <w:t>П</w:t>
      </w:r>
      <w:proofErr w:type="gramEnd"/>
      <w:r w:rsidR="00DC2D2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C2D2A" w:rsidRPr="004A7484" w:rsidRDefault="00287ED5" w:rsidP="00287ED5">
      <w:pPr>
        <w:pStyle w:val="a3"/>
        <w:spacing w:before="0"/>
        <w:ind w:left="426"/>
        <w:jc w:val="both"/>
        <w:rPr>
          <w:sz w:val="22"/>
          <w:szCs w:val="22"/>
        </w:rPr>
      </w:pPr>
      <w:r>
        <w:rPr>
          <w:sz w:val="22"/>
          <w:szCs w:val="22"/>
        </w:rPr>
        <w:t>21.6</w:t>
      </w:r>
      <w:proofErr w:type="gramStart"/>
      <w:r>
        <w:rPr>
          <w:sz w:val="22"/>
          <w:szCs w:val="22"/>
        </w:rPr>
        <w:t xml:space="preserve"> </w:t>
      </w:r>
      <w:r w:rsidR="00DC2D2A" w:rsidRPr="004A7484">
        <w:rPr>
          <w:sz w:val="22"/>
          <w:szCs w:val="22"/>
        </w:rPr>
        <w:t>В</w:t>
      </w:r>
      <w:proofErr w:type="gramEnd"/>
      <w:r w:rsidR="00DC2D2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C2D2A" w:rsidRPr="004A7484" w:rsidRDefault="00287ED5" w:rsidP="00287ED5">
      <w:pPr>
        <w:pStyle w:val="a3"/>
        <w:spacing w:before="0"/>
        <w:ind w:left="426"/>
        <w:jc w:val="both"/>
        <w:rPr>
          <w:sz w:val="22"/>
          <w:szCs w:val="22"/>
        </w:rPr>
      </w:pPr>
      <w:r>
        <w:rPr>
          <w:sz w:val="22"/>
          <w:szCs w:val="22"/>
        </w:rPr>
        <w:t xml:space="preserve">21.7 </w:t>
      </w:r>
      <w:r w:rsidR="00DC2D2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C2D2A" w:rsidRPr="004A7484" w:rsidRDefault="00287ED5" w:rsidP="00287ED5">
      <w:pPr>
        <w:pStyle w:val="a3"/>
        <w:spacing w:before="0"/>
        <w:ind w:left="284"/>
        <w:jc w:val="both"/>
        <w:rPr>
          <w:sz w:val="22"/>
          <w:szCs w:val="22"/>
        </w:rPr>
      </w:pPr>
      <w:r>
        <w:rPr>
          <w:sz w:val="22"/>
          <w:szCs w:val="22"/>
        </w:rPr>
        <w:t xml:space="preserve">21.8 </w:t>
      </w:r>
      <w:r w:rsidR="00DC2D2A" w:rsidRPr="004A7484">
        <w:rPr>
          <w:sz w:val="22"/>
          <w:szCs w:val="22"/>
        </w:rPr>
        <w:t xml:space="preserve">Предложения участника по ухудшению первоначальных условий (последних предложенных </w:t>
      </w:r>
      <w:proofErr w:type="gramStart"/>
      <w:r w:rsidR="00DC2D2A" w:rsidRPr="004A7484">
        <w:rPr>
          <w:sz w:val="22"/>
          <w:szCs w:val="22"/>
        </w:rPr>
        <w:t>условий</w:t>
      </w:r>
      <w:proofErr w:type="gramEnd"/>
      <w:r w:rsidR="00DC2D2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C2D2A" w:rsidRPr="004A7484" w:rsidRDefault="00287ED5" w:rsidP="00287ED5">
      <w:pPr>
        <w:pStyle w:val="a3"/>
        <w:spacing w:before="0"/>
        <w:ind w:left="284"/>
        <w:jc w:val="both"/>
        <w:rPr>
          <w:sz w:val="22"/>
          <w:szCs w:val="22"/>
        </w:rPr>
      </w:pPr>
      <w:r>
        <w:rPr>
          <w:sz w:val="22"/>
          <w:szCs w:val="22"/>
        </w:rPr>
        <w:t xml:space="preserve">21.9 </w:t>
      </w:r>
      <w:r w:rsidR="00DC2D2A" w:rsidRPr="004A7484">
        <w:rPr>
          <w:sz w:val="22"/>
          <w:szCs w:val="22"/>
        </w:rPr>
        <w:t xml:space="preserve">Участник вправе отозвать поданное предложение </w:t>
      </w:r>
      <w:proofErr w:type="gramStart"/>
      <w:r w:rsidR="00DC2D2A" w:rsidRPr="004A7484">
        <w:rPr>
          <w:sz w:val="22"/>
          <w:szCs w:val="22"/>
        </w:rPr>
        <w:t>с новыми условиями в любое время до открытия доступа к документам с измененными условиями</w:t>
      </w:r>
      <w:proofErr w:type="gramEnd"/>
      <w:r w:rsidR="00DC2D2A" w:rsidRPr="004A7484">
        <w:rPr>
          <w:sz w:val="22"/>
          <w:szCs w:val="22"/>
        </w:rPr>
        <w:t xml:space="preserve"> на участие в запросе котировок.</w:t>
      </w:r>
    </w:p>
    <w:p w:rsidR="00287ED5" w:rsidRDefault="00287ED5" w:rsidP="00287ED5">
      <w:pPr>
        <w:pStyle w:val="a3"/>
        <w:spacing w:before="0"/>
        <w:ind w:left="284"/>
        <w:jc w:val="both"/>
        <w:rPr>
          <w:sz w:val="22"/>
          <w:szCs w:val="22"/>
        </w:rPr>
      </w:pPr>
      <w:r>
        <w:rPr>
          <w:sz w:val="22"/>
          <w:szCs w:val="22"/>
        </w:rPr>
        <w:t>21.10</w:t>
      </w:r>
      <w:proofErr w:type="gramStart"/>
      <w:r>
        <w:rPr>
          <w:sz w:val="22"/>
          <w:szCs w:val="22"/>
        </w:rPr>
        <w:t xml:space="preserve"> </w:t>
      </w:r>
      <w:r w:rsidR="00DC2D2A" w:rsidRPr="004A7484">
        <w:rPr>
          <w:sz w:val="22"/>
          <w:szCs w:val="22"/>
        </w:rPr>
        <w:t>П</w:t>
      </w:r>
      <w:proofErr w:type="gramEnd"/>
      <w:r w:rsidR="00DC2D2A" w:rsidRPr="004A7484">
        <w:rPr>
          <w:sz w:val="22"/>
          <w:szCs w:val="22"/>
        </w:rPr>
        <w:t xml:space="preserve">осле проведения переторжки победитель определяется в порядке, предусмотренном пунктами </w:t>
      </w:r>
      <w:r w:rsidR="00DC2D2A">
        <w:fldChar w:fldCharType="begin"/>
      </w:r>
      <w:r w:rsidR="00DC2D2A">
        <w:instrText xml:space="preserve"> REF _Ref522097142 \r \h  \* MERGEFORMAT </w:instrText>
      </w:r>
      <w:r w:rsidR="00DC2D2A">
        <w:fldChar w:fldCharType="separate"/>
      </w:r>
      <w:r w:rsidR="00DC2D2A">
        <w:rPr>
          <w:sz w:val="22"/>
          <w:szCs w:val="22"/>
        </w:rPr>
        <w:t>18</w:t>
      </w:r>
      <w:r w:rsidR="00DC2D2A">
        <w:fldChar w:fldCharType="end"/>
      </w:r>
      <w:r w:rsidR="00DC2D2A" w:rsidRPr="004A7484">
        <w:rPr>
          <w:sz w:val="22"/>
          <w:szCs w:val="22"/>
        </w:rPr>
        <w:t>-</w:t>
      </w:r>
      <w:r w:rsidR="00DC2D2A">
        <w:fldChar w:fldCharType="begin"/>
      </w:r>
      <w:r w:rsidR="00DC2D2A">
        <w:instrText xml:space="preserve"> REF _Ref522097159 \r \h  \* MERGEFORMAT </w:instrText>
      </w:r>
      <w:r w:rsidR="00DC2D2A">
        <w:fldChar w:fldCharType="separate"/>
      </w:r>
      <w:r w:rsidR="00DC2D2A">
        <w:rPr>
          <w:sz w:val="22"/>
          <w:szCs w:val="22"/>
        </w:rPr>
        <w:t>21</w:t>
      </w:r>
      <w:r w:rsidR="00DC2D2A">
        <w:fldChar w:fldCharType="end"/>
      </w:r>
      <w:r w:rsidR="00DC2D2A" w:rsidRPr="004A7484">
        <w:rPr>
          <w:sz w:val="22"/>
          <w:szCs w:val="22"/>
        </w:rPr>
        <w:t xml:space="preserve"> котировочной документации.</w:t>
      </w:r>
    </w:p>
    <w:p w:rsidR="00287ED5" w:rsidRPr="00287ED5" w:rsidRDefault="00287ED5" w:rsidP="00287ED5">
      <w:pPr>
        <w:pStyle w:val="a3"/>
        <w:spacing w:before="0"/>
        <w:ind w:left="284"/>
        <w:jc w:val="both"/>
        <w:rPr>
          <w:sz w:val="22"/>
          <w:szCs w:val="22"/>
        </w:rPr>
      </w:pPr>
      <w:r>
        <w:rPr>
          <w:sz w:val="22"/>
          <w:szCs w:val="22"/>
        </w:rPr>
        <w:t xml:space="preserve">22. </w:t>
      </w:r>
      <w:r w:rsidR="00DC2D2A" w:rsidRPr="00287ED5">
        <w:rPr>
          <w:b/>
          <w:sz w:val="22"/>
          <w:szCs w:val="22"/>
        </w:rPr>
        <w:t>Котировочная заявка</w:t>
      </w:r>
    </w:p>
    <w:p w:rsidR="00DC2D2A" w:rsidRPr="00287ED5" w:rsidRDefault="00287ED5" w:rsidP="00287ED5">
      <w:pPr>
        <w:ind w:left="284"/>
        <w:jc w:val="both"/>
        <w:rPr>
          <w:b/>
          <w:sz w:val="22"/>
          <w:szCs w:val="22"/>
        </w:rPr>
      </w:pPr>
      <w:r>
        <w:rPr>
          <w:sz w:val="22"/>
          <w:szCs w:val="22"/>
        </w:rPr>
        <w:t xml:space="preserve">22.1 </w:t>
      </w:r>
      <w:r w:rsidR="00DC2D2A" w:rsidRPr="00287ED5">
        <w:rPr>
          <w:sz w:val="22"/>
          <w:szCs w:val="22"/>
        </w:rPr>
        <w:t>Котировочная заявка должна содержать всю указанную в  котировочной документации информацию и документы.</w:t>
      </w:r>
    </w:p>
    <w:p w:rsidR="00DC2D2A" w:rsidRPr="004A7484" w:rsidRDefault="00287ED5" w:rsidP="00287ED5">
      <w:pPr>
        <w:pStyle w:val="a3"/>
        <w:spacing w:before="0"/>
        <w:ind w:left="480"/>
        <w:jc w:val="both"/>
        <w:rPr>
          <w:sz w:val="22"/>
          <w:szCs w:val="22"/>
        </w:rPr>
      </w:pPr>
      <w:r>
        <w:rPr>
          <w:sz w:val="22"/>
          <w:szCs w:val="22"/>
        </w:rPr>
        <w:t xml:space="preserve">22.2 </w:t>
      </w:r>
      <w:r w:rsidR="00DC2D2A" w:rsidRPr="004A7484">
        <w:rPr>
          <w:sz w:val="22"/>
          <w:szCs w:val="22"/>
        </w:rPr>
        <w:t xml:space="preserve">Котировочная заявка оформляется в соответствии с требованиями котировочной документации. </w:t>
      </w:r>
    </w:p>
    <w:p w:rsidR="00DC2D2A" w:rsidRPr="004A7484" w:rsidRDefault="00287ED5" w:rsidP="00287ED5">
      <w:pPr>
        <w:pStyle w:val="a3"/>
        <w:spacing w:before="0"/>
        <w:ind w:left="480"/>
        <w:jc w:val="both"/>
        <w:rPr>
          <w:sz w:val="22"/>
          <w:szCs w:val="22"/>
        </w:rPr>
      </w:pPr>
      <w:r>
        <w:rPr>
          <w:sz w:val="22"/>
          <w:szCs w:val="22"/>
        </w:rPr>
        <w:t xml:space="preserve">22.3 </w:t>
      </w:r>
      <w:r w:rsidR="00DC2D2A" w:rsidRPr="004A7484">
        <w:rPr>
          <w:sz w:val="22"/>
          <w:szCs w:val="22"/>
        </w:rPr>
        <w:t>Котировочная заявка участника, не соответствующая требованиям котировочной документации, отклоняется.</w:t>
      </w:r>
    </w:p>
    <w:p w:rsidR="00DC2D2A" w:rsidRPr="004A7484" w:rsidRDefault="00287ED5" w:rsidP="00287ED5">
      <w:pPr>
        <w:pStyle w:val="a3"/>
        <w:spacing w:before="0"/>
        <w:ind w:left="480"/>
        <w:jc w:val="both"/>
        <w:rPr>
          <w:sz w:val="22"/>
          <w:szCs w:val="22"/>
        </w:rPr>
      </w:pPr>
      <w:r>
        <w:rPr>
          <w:sz w:val="22"/>
          <w:szCs w:val="22"/>
        </w:rPr>
        <w:t xml:space="preserve">22.4 </w:t>
      </w:r>
      <w:r w:rsidR="00DC2D2A" w:rsidRPr="004A7484">
        <w:rPr>
          <w:sz w:val="22"/>
          <w:szCs w:val="22"/>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w:t>
      </w:r>
      <w:r w:rsidR="00DC2D2A" w:rsidRPr="004A7484">
        <w:rPr>
          <w:sz w:val="22"/>
          <w:szCs w:val="22"/>
        </w:rPr>
        <w:lastRenderedPageBreak/>
        <w:t>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DC2D2A" w:rsidRPr="004A7484" w:rsidRDefault="00287ED5" w:rsidP="00287ED5">
      <w:pPr>
        <w:pStyle w:val="a3"/>
        <w:spacing w:before="0"/>
        <w:ind w:left="480"/>
        <w:jc w:val="both"/>
        <w:rPr>
          <w:sz w:val="22"/>
          <w:szCs w:val="22"/>
        </w:rPr>
      </w:pPr>
      <w:r>
        <w:rPr>
          <w:sz w:val="22"/>
          <w:szCs w:val="22"/>
        </w:rPr>
        <w:t>22.5</w:t>
      </w:r>
      <w:proofErr w:type="gramStart"/>
      <w:r>
        <w:rPr>
          <w:sz w:val="22"/>
          <w:szCs w:val="22"/>
        </w:rPr>
        <w:t xml:space="preserve"> </w:t>
      </w:r>
      <w:r w:rsidR="00DC2D2A" w:rsidRPr="004A7484">
        <w:rPr>
          <w:sz w:val="22"/>
          <w:szCs w:val="22"/>
        </w:rPr>
        <w:t>Е</w:t>
      </w:r>
      <w:proofErr w:type="gramEnd"/>
      <w:r w:rsidR="00DC2D2A"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C2D2A" w:rsidRPr="004A7484" w:rsidRDefault="00287ED5" w:rsidP="00287ED5">
      <w:pPr>
        <w:pStyle w:val="a3"/>
        <w:spacing w:before="0"/>
        <w:ind w:left="480"/>
        <w:jc w:val="both"/>
        <w:rPr>
          <w:sz w:val="22"/>
          <w:szCs w:val="22"/>
        </w:rPr>
      </w:pPr>
      <w:r>
        <w:rPr>
          <w:sz w:val="22"/>
          <w:szCs w:val="22"/>
        </w:rPr>
        <w:t>22.6</w:t>
      </w:r>
      <w:proofErr w:type="gramStart"/>
      <w:r>
        <w:rPr>
          <w:sz w:val="22"/>
          <w:szCs w:val="22"/>
        </w:rPr>
        <w:t xml:space="preserve"> </w:t>
      </w:r>
      <w:r w:rsidR="00DC2D2A" w:rsidRPr="004A7484">
        <w:rPr>
          <w:sz w:val="22"/>
          <w:szCs w:val="22"/>
        </w:rPr>
        <w:t>В</w:t>
      </w:r>
      <w:proofErr w:type="gramEnd"/>
      <w:r w:rsidR="00DC2D2A" w:rsidRPr="004A7484">
        <w:rPr>
          <w:sz w:val="22"/>
          <w:szCs w:val="22"/>
        </w:rPr>
        <w:t xml:space="preserve"> котировочной заявке должны быть представлены:</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DC2D2A" w:rsidRPr="004A7484" w:rsidRDefault="00DC2D2A" w:rsidP="001F0D4B">
      <w:pPr>
        <w:pStyle w:val="a3"/>
        <w:numPr>
          <w:ilvl w:val="0"/>
          <w:numId w:val="17"/>
        </w:numPr>
        <w:spacing w:before="0"/>
        <w:ind w:left="284" w:hanging="164"/>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DC2D2A" w:rsidRPr="004A7484" w:rsidRDefault="00DC2D2A" w:rsidP="001F0D4B">
      <w:pPr>
        <w:pStyle w:val="a3"/>
        <w:numPr>
          <w:ilvl w:val="0"/>
          <w:numId w:val="17"/>
        </w:numPr>
        <w:spacing w:before="0"/>
        <w:ind w:left="284" w:hanging="164"/>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DC2D2A" w:rsidRPr="004A7484" w:rsidRDefault="00287ED5" w:rsidP="00287ED5">
      <w:pPr>
        <w:pStyle w:val="afe"/>
        <w:numPr>
          <w:ilvl w:val="0"/>
          <w:numId w:val="41"/>
        </w:numPr>
        <w:ind w:left="284" w:hanging="164"/>
        <w:jc w:val="both"/>
        <w:rPr>
          <w:b/>
          <w:bCs/>
          <w:sz w:val="22"/>
          <w:szCs w:val="22"/>
        </w:rPr>
      </w:pPr>
      <w:r>
        <w:rPr>
          <w:b/>
          <w:bCs/>
          <w:sz w:val="22"/>
          <w:szCs w:val="22"/>
        </w:rPr>
        <w:t xml:space="preserve">22.6 </w:t>
      </w:r>
      <w:r w:rsidR="00DC2D2A" w:rsidRPr="004A7484">
        <w:rPr>
          <w:b/>
          <w:bCs/>
          <w:sz w:val="22"/>
          <w:szCs w:val="22"/>
        </w:rPr>
        <w:t>Взаимозаменяемость:</w:t>
      </w:r>
      <w:r w:rsidR="00DC2D2A" w:rsidRPr="004A7484">
        <w:rPr>
          <w:sz w:val="28"/>
          <w:szCs w:val="28"/>
        </w:rPr>
        <w:t xml:space="preserve"> </w:t>
      </w:r>
      <w:r w:rsidR="00DC2D2A"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DC2D2A" w:rsidRPr="004A7484" w:rsidRDefault="00DC2D2A" w:rsidP="001F0D4B">
      <w:pPr>
        <w:pStyle w:val="a3"/>
        <w:spacing w:before="0"/>
        <w:ind w:left="284" w:hanging="164"/>
        <w:jc w:val="both"/>
        <w:rPr>
          <w:sz w:val="22"/>
          <w:szCs w:val="22"/>
        </w:rPr>
      </w:pPr>
    </w:p>
    <w:p w:rsidR="001F0D4B" w:rsidRPr="001F0D4B" w:rsidRDefault="00DC2D2A" w:rsidP="00287ED5">
      <w:pPr>
        <w:pStyle w:val="afe"/>
        <w:numPr>
          <w:ilvl w:val="0"/>
          <w:numId w:val="41"/>
        </w:numPr>
        <w:ind w:left="284" w:hanging="164"/>
        <w:jc w:val="both"/>
        <w:rPr>
          <w:sz w:val="22"/>
          <w:szCs w:val="22"/>
        </w:rPr>
      </w:pPr>
      <w:r w:rsidRPr="004A7484">
        <w:rPr>
          <w:b/>
          <w:bCs/>
          <w:sz w:val="22"/>
          <w:szCs w:val="22"/>
        </w:rPr>
        <w:t>Обязательные требования к участникам запроса котировок цен</w:t>
      </w:r>
    </w:p>
    <w:p w:rsidR="001F0D4B" w:rsidRDefault="00DC2D2A" w:rsidP="00287ED5">
      <w:pPr>
        <w:pStyle w:val="afe"/>
        <w:numPr>
          <w:ilvl w:val="1"/>
          <w:numId w:val="41"/>
        </w:numPr>
        <w:ind w:left="284" w:hanging="164"/>
        <w:jc w:val="both"/>
        <w:rPr>
          <w:sz w:val="22"/>
          <w:szCs w:val="22"/>
        </w:rPr>
      </w:pPr>
      <w:r w:rsidRPr="001F0D4B">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1F0D4B" w:rsidRDefault="00DC2D2A" w:rsidP="00287ED5">
      <w:pPr>
        <w:pStyle w:val="afe"/>
        <w:numPr>
          <w:ilvl w:val="1"/>
          <w:numId w:val="41"/>
        </w:numPr>
        <w:ind w:left="284" w:hanging="164"/>
        <w:jc w:val="both"/>
        <w:rPr>
          <w:sz w:val="22"/>
          <w:szCs w:val="22"/>
        </w:rPr>
      </w:pPr>
      <w:r w:rsidRPr="001F0D4B">
        <w:rPr>
          <w:sz w:val="22"/>
          <w:szCs w:val="22"/>
        </w:rPr>
        <w:t>не находиться в процессе ликвидации;</w:t>
      </w:r>
    </w:p>
    <w:p w:rsidR="001F0D4B" w:rsidRDefault="00DC2D2A" w:rsidP="00287ED5">
      <w:pPr>
        <w:pStyle w:val="afe"/>
        <w:numPr>
          <w:ilvl w:val="1"/>
          <w:numId w:val="41"/>
        </w:numPr>
        <w:ind w:left="284" w:hanging="164"/>
        <w:jc w:val="both"/>
        <w:rPr>
          <w:sz w:val="22"/>
          <w:szCs w:val="22"/>
        </w:rPr>
      </w:pPr>
      <w:r w:rsidRPr="001F0D4B">
        <w:rPr>
          <w:sz w:val="22"/>
          <w:szCs w:val="22"/>
        </w:rPr>
        <w:t>не быть признанными несостоятельными (банкротами);</w:t>
      </w:r>
    </w:p>
    <w:p w:rsidR="001F0D4B" w:rsidRDefault="00DC2D2A" w:rsidP="00287ED5">
      <w:pPr>
        <w:pStyle w:val="afe"/>
        <w:numPr>
          <w:ilvl w:val="1"/>
          <w:numId w:val="41"/>
        </w:numPr>
        <w:ind w:left="284" w:hanging="164"/>
        <w:jc w:val="both"/>
        <w:rPr>
          <w:sz w:val="22"/>
          <w:szCs w:val="22"/>
        </w:rPr>
      </w:pPr>
      <w:r w:rsidRPr="001F0D4B">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DC2D2A" w:rsidRPr="001F0D4B" w:rsidRDefault="00DC2D2A" w:rsidP="00287ED5">
      <w:pPr>
        <w:pStyle w:val="afe"/>
        <w:numPr>
          <w:ilvl w:val="1"/>
          <w:numId w:val="41"/>
        </w:numPr>
        <w:ind w:left="284" w:hanging="164"/>
        <w:jc w:val="both"/>
        <w:rPr>
          <w:sz w:val="22"/>
          <w:szCs w:val="22"/>
        </w:rPr>
      </w:pPr>
      <w:r w:rsidRPr="001F0D4B">
        <w:rPr>
          <w:sz w:val="22"/>
          <w:szCs w:val="22"/>
        </w:rPr>
        <w:t>соответствие требованиям, указанным в котировочной документации</w:t>
      </w:r>
    </w:p>
    <w:p w:rsidR="00DC2D2A" w:rsidRPr="004A7484" w:rsidRDefault="00DC2D2A" w:rsidP="001F0D4B">
      <w:pPr>
        <w:pStyle w:val="a3"/>
        <w:spacing w:before="0"/>
        <w:ind w:left="284" w:hanging="164"/>
        <w:jc w:val="both"/>
        <w:rPr>
          <w:sz w:val="22"/>
          <w:szCs w:val="22"/>
        </w:rPr>
      </w:pPr>
    </w:p>
    <w:p w:rsidR="001F0D4B" w:rsidRDefault="00DC2D2A" w:rsidP="00287ED5">
      <w:pPr>
        <w:pStyle w:val="afe"/>
        <w:numPr>
          <w:ilvl w:val="0"/>
          <w:numId w:val="41"/>
        </w:numPr>
        <w:ind w:left="284" w:hanging="164"/>
        <w:jc w:val="both"/>
        <w:rPr>
          <w:b/>
          <w:sz w:val="22"/>
          <w:szCs w:val="22"/>
        </w:rPr>
      </w:pPr>
      <w:r w:rsidRPr="004A7484">
        <w:rPr>
          <w:b/>
          <w:sz w:val="22"/>
          <w:szCs w:val="22"/>
        </w:rPr>
        <w:t>Заключение договора</w:t>
      </w:r>
    </w:p>
    <w:p w:rsidR="001F0D4B" w:rsidRPr="001F0D4B" w:rsidRDefault="00DC2D2A" w:rsidP="00287ED5">
      <w:pPr>
        <w:pStyle w:val="afe"/>
        <w:numPr>
          <w:ilvl w:val="1"/>
          <w:numId w:val="41"/>
        </w:numPr>
        <w:ind w:left="284" w:hanging="164"/>
        <w:jc w:val="both"/>
        <w:rPr>
          <w:b/>
          <w:sz w:val="22"/>
          <w:szCs w:val="22"/>
        </w:rPr>
      </w:pPr>
      <w:r w:rsidRPr="001F0D4B">
        <w:rPr>
          <w:sz w:val="22"/>
          <w:szCs w:val="22"/>
        </w:rPr>
        <w:lastRenderedPageBreak/>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0D4B">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1F0D4B" w:rsidRPr="001F0D4B" w:rsidRDefault="00DC2D2A" w:rsidP="00287ED5">
      <w:pPr>
        <w:pStyle w:val="afe"/>
        <w:numPr>
          <w:ilvl w:val="1"/>
          <w:numId w:val="41"/>
        </w:numPr>
        <w:ind w:left="284" w:hanging="164"/>
        <w:jc w:val="both"/>
        <w:rPr>
          <w:b/>
          <w:sz w:val="22"/>
          <w:szCs w:val="22"/>
        </w:rPr>
      </w:pPr>
      <w:r w:rsidRPr="001F0D4B">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0D4B">
        <w:rPr>
          <w:sz w:val="22"/>
          <w:szCs w:val="22"/>
        </w:rPr>
        <w:t>с даты опубликования</w:t>
      </w:r>
      <w:proofErr w:type="gramEnd"/>
      <w:r w:rsidRPr="001F0D4B">
        <w:rPr>
          <w:sz w:val="22"/>
          <w:szCs w:val="22"/>
        </w:rPr>
        <w:t xml:space="preserve"> итогов запроса котировок на сайтах.</w:t>
      </w:r>
    </w:p>
    <w:p w:rsidR="00DC2D2A" w:rsidRPr="001F0D4B" w:rsidRDefault="00DC2D2A" w:rsidP="00287ED5">
      <w:pPr>
        <w:pStyle w:val="afe"/>
        <w:numPr>
          <w:ilvl w:val="1"/>
          <w:numId w:val="41"/>
        </w:numPr>
        <w:ind w:left="284" w:hanging="164"/>
        <w:jc w:val="both"/>
        <w:rPr>
          <w:b/>
          <w:sz w:val="22"/>
          <w:szCs w:val="22"/>
        </w:rPr>
      </w:pPr>
      <w:r w:rsidRPr="001F0D4B">
        <w:rPr>
          <w:sz w:val="22"/>
          <w:szCs w:val="22"/>
        </w:rPr>
        <w:t xml:space="preserve">Договор заключается в течение 30 (тридцати) дней </w:t>
      </w:r>
      <w:proofErr w:type="gramStart"/>
      <w:r w:rsidRPr="001F0D4B">
        <w:rPr>
          <w:sz w:val="22"/>
          <w:szCs w:val="22"/>
        </w:rPr>
        <w:t>с даты подведения</w:t>
      </w:r>
      <w:proofErr w:type="gramEnd"/>
      <w:r w:rsidRPr="001F0D4B">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1F0D4B" w:rsidRDefault="00DC2D2A" w:rsidP="00287ED5">
      <w:pPr>
        <w:pStyle w:val="afe"/>
        <w:numPr>
          <w:ilvl w:val="0"/>
          <w:numId w:val="41"/>
        </w:numPr>
        <w:ind w:left="284" w:hanging="164"/>
        <w:jc w:val="both"/>
        <w:rPr>
          <w:b/>
          <w:sz w:val="22"/>
          <w:szCs w:val="22"/>
        </w:rPr>
      </w:pPr>
      <w:r w:rsidRPr="004A7484">
        <w:rPr>
          <w:b/>
          <w:sz w:val="22"/>
          <w:szCs w:val="22"/>
        </w:rPr>
        <w:t>Исполнение,</w:t>
      </w:r>
      <w:r w:rsidR="001F0D4B">
        <w:rPr>
          <w:b/>
          <w:sz w:val="22"/>
          <w:szCs w:val="22"/>
        </w:rPr>
        <w:t xml:space="preserve"> изменение, расторжение договор</w:t>
      </w:r>
    </w:p>
    <w:p w:rsidR="001F0D4B" w:rsidRPr="001F0D4B" w:rsidRDefault="00DC2D2A" w:rsidP="00287ED5">
      <w:pPr>
        <w:pStyle w:val="afe"/>
        <w:numPr>
          <w:ilvl w:val="1"/>
          <w:numId w:val="41"/>
        </w:numPr>
        <w:ind w:left="284" w:hanging="164"/>
        <w:jc w:val="both"/>
        <w:rPr>
          <w:b/>
          <w:sz w:val="22"/>
          <w:szCs w:val="22"/>
        </w:rPr>
      </w:pPr>
      <w:r w:rsidRPr="001F0D4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0D4B">
        <w:rPr>
          <w:sz w:val="22"/>
          <w:szCs w:val="22"/>
        </w:rPr>
        <w:t>недостижения</w:t>
      </w:r>
      <w:proofErr w:type="spellEnd"/>
      <w:r w:rsidRPr="001F0D4B">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1F0D4B">
        <w:rPr>
          <w:sz w:val="22"/>
          <w:szCs w:val="22"/>
        </w:rPr>
        <w:t>договор</w:t>
      </w:r>
      <w:proofErr w:type="gramEnd"/>
      <w:r w:rsidRPr="001F0D4B">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1F0D4B" w:rsidRPr="001F0D4B" w:rsidRDefault="00DC2D2A" w:rsidP="00287ED5">
      <w:pPr>
        <w:pStyle w:val="afe"/>
        <w:numPr>
          <w:ilvl w:val="1"/>
          <w:numId w:val="41"/>
        </w:numPr>
        <w:ind w:left="284" w:hanging="164"/>
        <w:jc w:val="both"/>
        <w:rPr>
          <w:b/>
          <w:sz w:val="22"/>
          <w:szCs w:val="22"/>
        </w:rPr>
      </w:pPr>
      <w:r w:rsidRPr="001F0D4B">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F0D4B" w:rsidRPr="001F0D4B" w:rsidRDefault="00DC2D2A" w:rsidP="00287ED5">
      <w:pPr>
        <w:pStyle w:val="afe"/>
        <w:numPr>
          <w:ilvl w:val="1"/>
          <w:numId w:val="41"/>
        </w:numPr>
        <w:ind w:left="284" w:hanging="164"/>
        <w:jc w:val="both"/>
        <w:rPr>
          <w:b/>
          <w:sz w:val="22"/>
          <w:szCs w:val="22"/>
        </w:rPr>
      </w:pPr>
      <w:r w:rsidRPr="001F0D4B">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F0D4B" w:rsidRPr="001F0D4B" w:rsidRDefault="00DC2D2A" w:rsidP="00287ED5">
      <w:pPr>
        <w:pStyle w:val="afe"/>
        <w:numPr>
          <w:ilvl w:val="1"/>
          <w:numId w:val="41"/>
        </w:numPr>
        <w:ind w:left="284" w:hanging="164"/>
        <w:jc w:val="both"/>
        <w:rPr>
          <w:b/>
          <w:sz w:val="22"/>
          <w:szCs w:val="22"/>
        </w:rPr>
      </w:pPr>
      <w:r w:rsidRPr="001F0D4B">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C2D2A" w:rsidRPr="001F0D4B" w:rsidRDefault="00DC2D2A" w:rsidP="00287ED5">
      <w:pPr>
        <w:pStyle w:val="afe"/>
        <w:numPr>
          <w:ilvl w:val="1"/>
          <w:numId w:val="41"/>
        </w:numPr>
        <w:ind w:left="426" w:hanging="66"/>
        <w:jc w:val="both"/>
        <w:rPr>
          <w:b/>
          <w:sz w:val="22"/>
          <w:szCs w:val="22"/>
        </w:rPr>
      </w:pPr>
      <w:r w:rsidRPr="001F0D4B">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C2D2A" w:rsidRPr="004A7484" w:rsidRDefault="00DC2D2A" w:rsidP="00DC2D2A">
      <w:pPr>
        <w:pStyle w:val="afe"/>
        <w:ind w:left="426"/>
        <w:jc w:val="both"/>
        <w:rPr>
          <w:sz w:val="22"/>
          <w:szCs w:val="22"/>
        </w:rPr>
      </w:pP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3" w:name="дог"/>
      <w:bookmarkEnd w:id="3"/>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4" w:name="дата"/>
            <w:r w:rsidRPr="008F2902">
              <w:rPr>
                <w:b/>
              </w:rPr>
              <w:t xml:space="preserve">                            «___»  __________ 20__ г.</w:t>
            </w:r>
            <w:bookmarkEnd w:id="4"/>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5" w:name="zPredmet"/>
      <w:bookmarkEnd w:id="5"/>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6" w:name="zID"/>
      <w:bookmarkEnd w:id="6"/>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7" w:name="zСт1"/>
      <w:bookmarkStart w:id="8" w:name="zSt1"/>
      <w:bookmarkEnd w:id="7"/>
      <w:bookmarkEnd w:id="8"/>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9" w:name="zSt3"/>
      <w:bookmarkStart w:id="10" w:name="zSt4"/>
      <w:bookmarkStart w:id="11" w:name="zRecalc"/>
      <w:bookmarkStart w:id="12" w:name="zOplataSogl"/>
      <w:bookmarkEnd w:id="9"/>
      <w:bookmarkEnd w:id="10"/>
      <w:bookmarkEnd w:id="11"/>
      <w:bookmarkEnd w:id="12"/>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3" w:name="zForsMajor"/>
      <w:bookmarkEnd w:id="13"/>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4" w:name="zKonf"/>
      <w:bookmarkEnd w:id="14"/>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5" w:name="zArbitraj"/>
      <w:bookmarkEnd w:id="15"/>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F2" w:rsidRDefault="003221F2">
      <w:r>
        <w:separator/>
      </w:r>
    </w:p>
  </w:endnote>
  <w:endnote w:type="continuationSeparator" w:id="0">
    <w:p w:rsidR="003221F2" w:rsidRDefault="0032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C708A" w:rsidRDefault="000C70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87ED5">
      <w:rPr>
        <w:rStyle w:val="aa"/>
        <w:noProof/>
      </w:rPr>
      <w:t>2</w:t>
    </w:r>
    <w:r>
      <w:rPr>
        <w:rStyle w:val="aa"/>
      </w:rPr>
      <w:fldChar w:fldCharType="end"/>
    </w:r>
  </w:p>
  <w:p w:rsidR="000C708A" w:rsidRDefault="000C70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F2" w:rsidRDefault="003221F2">
      <w:r>
        <w:separator/>
      </w:r>
    </w:p>
  </w:footnote>
  <w:footnote w:type="continuationSeparator" w:id="0">
    <w:p w:rsidR="003221F2" w:rsidRDefault="00322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f7"/>
      <w:jc w:val="center"/>
    </w:pPr>
    <w:r>
      <w:fldChar w:fldCharType="begin"/>
    </w:r>
    <w:r>
      <w:instrText xml:space="preserve"> PAGE   \* MERGEFORMAT </w:instrText>
    </w:r>
    <w:r>
      <w:fldChar w:fldCharType="separate"/>
    </w:r>
    <w:r w:rsidR="00287ED5">
      <w:rPr>
        <w:noProof/>
      </w:rPr>
      <w:t>25</w:t>
    </w:r>
    <w:r>
      <w:fldChar w:fldCharType="end"/>
    </w:r>
  </w:p>
  <w:p w:rsidR="000C708A" w:rsidRDefault="000C708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f7"/>
      <w:jc w:val="center"/>
    </w:pPr>
  </w:p>
  <w:p w:rsidR="000C708A" w:rsidRDefault="000C708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961E690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742"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869A4FF4"/>
    <w:lvl w:ilvl="0">
      <w:start w:val="23"/>
      <w:numFmt w:val="decimal"/>
      <w:lvlText w:val="%1."/>
      <w:lvlJc w:val="left"/>
      <w:pPr>
        <w:ind w:left="480" w:hanging="480"/>
      </w:pPr>
      <w:rPr>
        <w:rFonts w:hint="default"/>
      </w:rPr>
    </w:lvl>
    <w:lvl w:ilvl="1">
      <w:start w:val="1"/>
      <w:numFmt w:val="decimal"/>
      <w:lvlText w:val="23.%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3760475"/>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0840"/>
    <w:multiLevelType w:val="hybridMultilevel"/>
    <w:tmpl w:val="6AEA1486"/>
    <w:lvl w:ilvl="0" w:tplc="914CA9AC">
      <w:start w:val="2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ED6F87"/>
    <w:multiLevelType w:val="multilevel"/>
    <w:tmpl w:val="93D4BE84"/>
    <w:lvl w:ilvl="0">
      <w:start w:val="21"/>
      <w:numFmt w:val="decimal"/>
      <w:lvlText w:val="%1."/>
      <w:lvlJc w:val="left"/>
      <w:pPr>
        <w:ind w:left="2604" w:hanging="480"/>
      </w:pPr>
      <w:rPr>
        <w:rFonts w:hint="default"/>
      </w:rPr>
    </w:lvl>
    <w:lvl w:ilvl="1">
      <w:start w:val="1"/>
      <w:numFmt w:val="decimal"/>
      <w:lvlText w:val="23.%2."/>
      <w:lvlJc w:val="left"/>
      <w:pPr>
        <w:ind w:left="2888" w:hanging="480"/>
      </w:pPr>
      <w:rPr>
        <w:rFonts w:ascii="Times New Roman" w:hAnsi="Times New Roman" w:cs="Times New Roman" w:hint="default"/>
        <w:b w:val="0"/>
      </w:rPr>
    </w:lvl>
    <w:lvl w:ilvl="2">
      <w:start w:val="1"/>
      <w:numFmt w:val="decimal"/>
      <w:lvlText w:val="%1.%2.%3."/>
      <w:lvlJc w:val="left"/>
      <w:pPr>
        <w:ind w:left="284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204"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924" w:hanging="1800"/>
      </w:pPr>
      <w:rPr>
        <w:rFonts w:hint="default"/>
      </w:rPr>
    </w:lvl>
  </w:abstractNum>
  <w:abstractNum w:abstractNumId="10">
    <w:nsid w:val="19701C9D"/>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2D13307"/>
    <w:multiLevelType w:val="multilevel"/>
    <w:tmpl w:val="066CE168"/>
    <w:lvl w:ilvl="0">
      <w:start w:val="2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1">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237874"/>
    <w:multiLevelType w:val="multilevel"/>
    <w:tmpl w:val="1DCC75B2"/>
    <w:lvl w:ilvl="0">
      <w:start w:val="22"/>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4">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5C96A98"/>
    <w:multiLevelType w:val="multilevel"/>
    <w:tmpl w:val="F5961448"/>
    <w:lvl w:ilvl="0">
      <w:start w:val="20"/>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D61"/>
    <w:multiLevelType w:val="multilevel"/>
    <w:tmpl w:val="066CE168"/>
    <w:lvl w:ilvl="0">
      <w:start w:val="22"/>
      <w:numFmt w:val="decimal"/>
      <w:lvlText w:val="%1."/>
      <w:lvlJc w:val="left"/>
      <w:pPr>
        <w:ind w:left="644"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8027DF5"/>
    <w:multiLevelType w:val="multilevel"/>
    <w:tmpl w:val="73B66C2A"/>
    <w:lvl w:ilvl="0">
      <w:start w:val="19"/>
      <w:numFmt w:val="decimal"/>
      <w:lvlText w:val="%1."/>
      <w:lvlJc w:val="left"/>
      <w:pPr>
        <w:ind w:left="480" w:hanging="480"/>
      </w:pPr>
      <w:rPr>
        <w:rFonts w:hint="default"/>
      </w:rPr>
    </w:lvl>
    <w:lvl w:ilvl="1">
      <w:start w:val="1"/>
      <w:numFmt w:val="decimal"/>
      <w:lvlText w:val="19.%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1D62631"/>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66A803FF"/>
    <w:multiLevelType w:val="multilevel"/>
    <w:tmpl w:val="4F20FEA2"/>
    <w:lvl w:ilvl="0">
      <w:start w:val="25"/>
      <w:numFmt w:val="decimal"/>
      <w:lvlText w:val="%1."/>
      <w:lvlJc w:val="left"/>
      <w:pPr>
        <w:ind w:left="480" w:hanging="480"/>
      </w:pPr>
      <w:rPr>
        <w:rFonts w:hint="default"/>
      </w:rPr>
    </w:lvl>
    <w:lvl w:ilvl="1">
      <w:start w:val="1"/>
      <w:numFmt w:val="decimal"/>
      <w:lvlText w:val="23.%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A23C10"/>
    <w:multiLevelType w:val="hybridMultilevel"/>
    <w:tmpl w:val="E4DC4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42"/>
  </w:num>
  <w:num w:numId="4">
    <w:abstractNumId w:val="18"/>
  </w:num>
  <w:num w:numId="5">
    <w:abstractNumId w:val="38"/>
  </w:num>
  <w:num w:numId="6">
    <w:abstractNumId w:val="26"/>
  </w:num>
  <w:num w:numId="7">
    <w:abstractNumId w:val="41"/>
  </w:num>
  <w:num w:numId="8">
    <w:abstractNumId w:val="34"/>
  </w:num>
  <w:num w:numId="9">
    <w:abstractNumId w:val="17"/>
  </w:num>
  <w:num w:numId="10">
    <w:abstractNumId w:val="1"/>
  </w:num>
  <w:num w:numId="11">
    <w:abstractNumId w:val="24"/>
  </w:num>
  <w:num w:numId="12">
    <w:abstractNumId w:val="40"/>
  </w:num>
  <w:num w:numId="13">
    <w:abstractNumId w:val="15"/>
  </w:num>
  <w:num w:numId="14">
    <w:abstractNumId w:val="30"/>
  </w:num>
  <w:num w:numId="15">
    <w:abstractNumId w:val="28"/>
  </w:num>
  <w:num w:numId="16">
    <w:abstractNumId w:val="32"/>
  </w:num>
  <w:num w:numId="17">
    <w:abstractNumId w:val="33"/>
  </w:num>
  <w:num w:numId="18">
    <w:abstractNumId w:val="0"/>
  </w:num>
  <w:num w:numId="19">
    <w:abstractNumId w:val="35"/>
  </w:num>
  <w:num w:numId="20">
    <w:abstractNumId w:val="2"/>
  </w:num>
  <w:num w:numId="21">
    <w:abstractNumId w:val="5"/>
  </w:num>
  <w:num w:numId="22">
    <w:abstractNumId w:val="23"/>
  </w:num>
  <w:num w:numId="23">
    <w:abstractNumId w:val="31"/>
  </w:num>
  <w:num w:numId="24">
    <w:abstractNumId w:val="27"/>
  </w:num>
  <w:num w:numId="25">
    <w:abstractNumId w:val="36"/>
  </w:num>
  <w:num w:numId="26">
    <w:abstractNumId w:val="22"/>
  </w:num>
  <w:num w:numId="27">
    <w:abstractNumId w:val="3"/>
  </w:num>
  <w:num w:numId="28">
    <w:abstractNumId w:val="39"/>
  </w:num>
  <w:num w:numId="29">
    <w:abstractNumId w:val="37"/>
  </w:num>
  <w:num w:numId="30">
    <w:abstractNumId w:val="43"/>
  </w:num>
  <w:num w:numId="31">
    <w:abstractNumId w:val="25"/>
  </w:num>
  <w:num w:numId="32">
    <w:abstractNumId w:val="13"/>
  </w:num>
  <w:num w:numId="33">
    <w:abstractNumId w:val="12"/>
  </w:num>
  <w:num w:numId="34">
    <w:abstractNumId w:val="20"/>
  </w:num>
  <w:num w:numId="35">
    <w:abstractNumId w:val="8"/>
  </w:num>
  <w:num w:numId="36">
    <w:abstractNumId w:val="6"/>
  </w:num>
  <w:num w:numId="37">
    <w:abstractNumId w:val="14"/>
    <w:lvlOverride w:ilvl="0">
      <w:startOverride w:val="1"/>
    </w:lvlOverride>
  </w:num>
  <w:num w:numId="38">
    <w:abstractNumId w:val="21"/>
  </w:num>
  <w:num w:numId="39">
    <w:abstractNumId w:val="4"/>
  </w:num>
  <w:num w:numId="40">
    <w:abstractNumId w:val="10"/>
  </w:num>
  <w:num w:numId="41">
    <w:abstractNumId w:val="29"/>
  </w:num>
  <w:num w:numId="42">
    <w:abstractNumId w:val="9"/>
  </w:num>
  <w:num w:numId="43">
    <w:abstractNumId w:val="7"/>
  </w:num>
  <w:num w:numId="44">
    <w:abstractNumId w:val="44"/>
  </w:num>
  <w:num w:numId="4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053F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C708A"/>
    <w:rsid w:val="000E5F51"/>
    <w:rsid w:val="000F0480"/>
    <w:rsid w:val="0011130E"/>
    <w:rsid w:val="00122AF9"/>
    <w:rsid w:val="00126C6D"/>
    <w:rsid w:val="00131F08"/>
    <w:rsid w:val="00136B90"/>
    <w:rsid w:val="001404EB"/>
    <w:rsid w:val="00165737"/>
    <w:rsid w:val="00170CFA"/>
    <w:rsid w:val="00182233"/>
    <w:rsid w:val="001842A7"/>
    <w:rsid w:val="001900EC"/>
    <w:rsid w:val="001A0CB9"/>
    <w:rsid w:val="001A306D"/>
    <w:rsid w:val="001A54D0"/>
    <w:rsid w:val="001A5DB5"/>
    <w:rsid w:val="001B0630"/>
    <w:rsid w:val="001D010F"/>
    <w:rsid w:val="001D1692"/>
    <w:rsid w:val="001D4B82"/>
    <w:rsid w:val="001D6CCB"/>
    <w:rsid w:val="001E64F3"/>
    <w:rsid w:val="001F01BC"/>
    <w:rsid w:val="001F0742"/>
    <w:rsid w:val="001F0D4B"/>
    <w:rsid w:val="001F43B0"/>
    <w:rsid w:val="002046C2"/>
    <w:rsid w:val="002112E1"/>
    <w:rsid w:val="002169C9"/>
    <w:rsid w:val="00217B5C"/>
    <w:rsid w:val="00224E5D"/>
    <w:rsid w:val="00225313"/>
    <w:rsid w:val="002357D4"/>
    <w:rsid w:val="00240039"/>
    <w:rsid w:val="00257C5B"/>
    <w:rsid w:val="00287ED5"/>
    <w:rsid w:val="00292C42"/>
    <w:rsid w:val="002A1852"/>
    <w:rsid w:val="002B08C7"/>
    <w:rsid w:val="002B3009"/>
    <w:rsid w:val="002B34BF"/>
    <w:rsid w:val="002B691E"/>
    <w:rsid w:val="002C5AD9"/>
    <w:rsid w:val="002E75D1"/>
    <w:rsid w:val="0030500E"/>
    <w:rsid w:val="00313F45"/>
    <w:rsid w:val="003221F2"/>
    <w:rsid w:val="00322F91"/>
    <w:rsid w:val="00323236"/>
    <w:rsid w:val="003356F6"/>
    <w:rsid w:val="00335F54"/>
    <w:rsid w:val="003411F3"/>
    <w:rsid w:val="00342033"/>
    <w:rsid w:val="0034210A"/>
    <w:rsid w:val="00346E87"/>
    <w:rsid w:val="00381530"/>
    <w:rsid w:val="00383883"/>
    <w:rsid w:val="0038757F"/>
    <w:rsid w:val="003902E8"/>
    <w:rsid w:val="003A69DD"/>
    <w:rsid w:val="003A6EBD"/>
    <w:rsid w:val="003C5512"/>
    <w:rsid w:val="003D7A1E"/>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54D09"/>
    <w:rsid w:val="00566578"/>
    <w:rsid w:val="00575973"/>
    <w:rsid w:val="00576E8C"/>
    <w:rsid w:val="00577AAD"/>
    <w:rsid w:val="00586C59"/>
    <w:rsid w:val="00594D6F"/>
    <w:rsid w:val="00594DF8"/>
    <w:rsid w:val="005B0A60"/>
    <w:rsid w:val="005B3C46"/>
    <w:rsid w:val="005D4B2C"/>
    <w:rsid w:val="005E098C"/>
    <w:rsid w:val="005E12A3"/>
    <w:rsid w:val="005E148A"/>
    <w:rsid w:val="005F714E"/>
    <w:rsid w:val="005F736C"/>
    <w:rsid w:val="006113C3"/>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C5752"/>
    <w:rsid w:val="006F0D5C"/>
    <w:rsid w:val="006F5DD3"/>
    <w:rsid w:val="007002D2"/>
    <w:rsid w:val="007105CB"/>
    <w:rsid w:val="00716C10"/>
    <w:rsid w:val="00724CB7"/>
    <w:rsid w:val="007316C3"/>
    <w:rsid w:val="00733C6F"/>
    <w:rsid w:val="00737639"/>
    <w:rsid w:val="007550C5"/>
    <w:rsid w:val="007564BC"/>
    <w:rsid w:val="007616B3"/>
    <w:rsid w:val="00764D77"/>
    <w:rsid w:val="00765F71"/>
    <w:rsid w:val="007672C0"/>
    <w:rsid w:val="0077089B"/>
    <w:rsid w:val="00773891"/>
    <w:rsid w:val="007838C5"/>
    <w:rsid w:val="00791C31"/>
    <w:rsid w:val="00793999"/>
    <w:rsid w:val="007B28CA"/>
    <w:rsid w:val="007C253A"/>
    <w:rsid w:val="007C6EAF"/>
    <w:rsid w:val="007D400D"/>
    <w:rsid w:val="007E1421"/>
    <w:rsid w:val="007E5CCE"/>
    <w:rsid w:val="007F5DFD"/>
    <w:rsid w:val="007F6138"/>
    <w:rsid w:val="007F67BF"/>
    <w:rsid w:val="00800469"/>
    <w:rsid w:val="0080183E"/>
    <w:rsid w:val="0081488B"/>
    <w:rsid w:val="008203E0"/>
    <w:rsid w:val="008204D0"/>
    <w:rsid w:val="00820B4A"/>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C4FF7"/>
    <w:rsid w:val="009D552E"/>
    <w:rsid w:val="009F0AE7"/>
    <w:rsid w:val="00A14165"/>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B41B6"/>
    <w:rsid w:val="00AC5885"/>
    <w:rsid w:val="00AD143E"/>
    <w:rsid w:val="00AD2D7F"/>
    <w:rsid w:val="00AD5BA2"/>
    <w:rsid w:val="00AE092F"/>
    <w:rsid w:val="00AE2FE2"/>
    <w:rsid w:val="00AE4E9A"/>
    <w:rsid w:val="00AF5AF4"/>
    <w:rsid w:val="00B06895"/>
    <w:rsid w:val="00B077C7"/>
    <w:rsid w:val="00B248CF"/>
    <w:rsid w:val="00B25FE3"/>
    <w:rsid w:val="00B30957"/>
    <w:rsid w:val="00B309A3"/>
    <w:rsid w:val="00B330B3"/>
    <w:rsid w:val="00B45D73"/>
    <w:rsid w:val="00B4680B"/>
    <w:rsid w:val="00B472EA"/>
    <w:rsid w:val="00B51276"/>
    <w:rsid w:val="00B5203C"/>
    <w:rsid w:val="00B752A7"/>
    <w:rsid w:val="00B80E9A"/>
    <w:rsid w:val="00B83F17"/>
    <w:rsid w:val="00B846A0"/>
    <w:rsid w:val="00B9252B"/>
    <w:rsid w:val="00B934FC"/>
    <w:rsid w:val="00B953E9"/>
    <w:rsid w:val="00B96DFD"/>
    <w:rsid w:val="00BA0DD3"/>
    <w:rsid w:val="00BA42B3"/>
    <w:rsid w:val="00BA550A"/>
    <w:rsid w:val="00BA58C9"/>
    <w:rsid w:val="00BB13C2"/>
    <w:rsid w:val="00BC411F"/>
    <w:rsid w:val="00BE12FC"/>
    <w:rsid w:val="00BE4360"/>
    <w:rsid w:val="00BF0708"/>
    <w:rsid w:val="00BF5A49"/>
    <w:rsid w:val="00C02CFB"/>
    <w:rsid w:val="00C0520C"/>
    <w:rsid w:val="00C0707A"/>
    <w:rsid w:val="00C1059C"/>
    <w:rsid w:val="00C13A14"/>
    <w:rsid w:val="00C222D1"/>
    <w:rsid w:val="00C23A10"/>
    <w:rsid w:val="00C327BB"/>
    <w:rsid w:val="00C32EF6"/>
    <w:rsid w:val="00C374B4"/>
    <w:rsid w:val="00C401C3"/>
    <w:rsid w:val="00C421DD"/>
    <w:rsid w:val="00C442C5"/>
    <w:rsid w:val="00C51A19"/>
    <w:rsid w:val="00C522CD"/>
    <w:rsid w:val="00C7385B"/>
    <w:rsid w:val="00C77648"/>
    <w:rsid w:val="00CA7D57"/>
    <w:rsid w:val="00CB483A"/>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378D"/>
    <w:rsid w:val="00D7628E"/>
    <w:rsid w:val="00DA53DE"/>
    <w:rsid w:val="00DB5D20"/>
    <w:rsid w:val="00DC29A6"/>
    <w:rsid w:val="00DC2D2A"/>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2B52-9BDB-4D48-A5FB-9C894FE6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10662</Words>
  <Characters>60776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71296</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3</cp:revision>
  <cp:lastPrinted>2018-08-16T06:31:00Z</cp:lastPrinted>
  <dcterms:created xsi:type="dcterms:W3CDTF">2019-03-06T11:10:00Z</dcterms:created>
  <dcterms:modified xsi:type="dcterms:W3CDTF">2019-03-07T04:29:00Z</dcterms:modified>
</cp:coreProperties>
</file>